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 xmlns:m="http://schemas.openxmlformats.org/officeDocument/2006/math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P="005D6C57">
      <w:pPr>
        <w:pStyle w:val="Normal"/>
        <w:rPr>
          <w:sz w:val="22"/>
          <w:szCs w:val="22"/>
          <w:lang w:val="kk-KZ"/>
        </w:rPr>
        <w:tabs>
          <w:tab w:pos="5245" w:val="left" w:leader="none"/>
        </w:tabs>
        <w:jc w:val="center"/>
      </w:pPr>
      <w:r w:rsidR="005D6C57" w:rsidRPr="005D6C57">
        <w:rPr>
          <w:sz w:val="22"/>
          <w:szCs w:val="22"/>
          <w:lang w:val="kk-KZ"/>
        </w:rPr>
        <w:t xml:space="preserve">«С.Сейфуллин атындағы Қазақ агротехникалық зерттеу университеті» КеАҚ </w:t>
      </w:r>
    </w:p>
    <w:p w:rsidP="005D6C57">
      <w:pPr>
        <w:pStyle w:val="Normal"/>
        <w:rPr>
          <w:sz w:val="22"/>
          <w:szCs w:val="22"/>
          <w:lang w:val="kk-KZ"/>
        </w:rPr>
        <w:tabs>
          <w:tab w:pos="5245" w:val="left" w:leader="none"/>
        </w:tabs>
        <w:jc w:val="center"/>
      </w:pPr>
      <w:r w:rsidR="00DF2B16" w:rsidRPr="005D6C57">
        <w:rPr>
          <w:sz w:val="22"/>
          <w:szCs w:val="22"/>
          <w:lang w:val="kk-KZ"/>
        </w:rPr>
        <w:t xml:space="preserve">«Тамақ және қайта өңдеу өндірістерінің технологиясы» кафедрасының қауымдастырылған профессор</w:t>
      </w:r>
      <w:r w:rsidR="005D6C57">
        <w:rPr>
          <w:sz w:val="22"/>
          <w:szCs w:val="22"/>
          <w:lang w:val="kk-KZ"/>
        </w:rPr>
        <w:t xml:space="preserve">ы </w:t>
      </w:r>
      <w:r w:rsidR="00DF2B16" w:rsidRPr="005D6C57">
        <w:rPr>
          <w:sz w:val="22"/>
          <w:szCs w:val="22"/>
          <w:lang w:val="kk-KZ"/>
        </w:rPr>
        <w:t xml:space="preserve">м.а.</w:t>
      </w:r>
      <w:r w:rsidR="005D6C57">
        <w:rPr>
          <w:sz w:val="22"/>
          <w:szCs w:val="22"/>
          <w:lang w:val="kk-KZ"/>
        </w:rPr>
        <w:t xml:space="preserve">,</w:t>
      </w:r>
      <w:r w:rsidR="005D6C57" w:rsidRPr="005D6C57">
        <w:rPr>
          <w:sz w:val="22"/>
          <w:szCs w:val="22"/>
          <w:lang w:val="kk-KZ"/>
        </w:rPr>
        <w:t xml:space="preserve"> т.ғ.к.,</w:t>
      </w:r>
      <w:r w:rsidR="00DF2B16" w:rsidRPr="005D6C57">
        <w:rPr>
          <w:sz w:val="22"/>
          <w:szCs w:val="22"/>
          <w:lang w:val="kk-KZ"/>
        </w:rPr>
      </w:r>
    </w:p>
    <w:p w:rsidP="005D6C57">
      <w:pPr>
        <w:pStyle w:val="Normal"/>
        <w:rPr>
          <w:sz w:val="22"/>
          <w:szCs w:val="22"/>
          <w:lang w:val="kk-KZ"/>
        </w:rPr>
        <w:tabs>
          <w:tab w:pos="5245" w:val="left" w:leader="none"/>
        </w:tabs>
        <w:jc w:val="center"/>
      </w:pPr>
      <w:r w:rsidR="00DF2B16" w:rsidRPr="005D6C57">
        <w:rPr>
          <w:sz w:val="22"/>
          <w:szCs w:val="22"/>
          <w:lang w:val="kk-KZ"/>
        </w:rPr>
        <w:t xml:space="preserve">Байтукенова Шолпан Байдильдаевнаның</w:t>
      </w:r>
    </w:p>
    <w:p w:rsidP="005D6C57">
      <w:pPr>
        <w:pStyle w:val="Normal"/>
        <w:rPr>
          <w:b/>
          <w:sz w:val="22"/>
          <w:szCs w:val="22"/>
          <w:lang w:val="kk-KZ"/>
        </w:rPr>
        <w:tabs>
          <w:tab w:pos="5245" w:val="left" w:leader="none"/>
        </w:tabs>
        <w:jc w:val="center"/>
      </w:pPr>
      <w:r w:rsidR="00DF2B16" w:rsidRPr="005D6C57">
        <w:rPr>
          <w:sz w:val="22"/>
          <w:szCs w:val="22"/>
          <w:lang w:val="kk-KZ"/>
        </w:rPr>
        <w:t xml:space="preserve"> ғылыми және ғылыми-әдістемелік еңбектерінің</w:t>
      </w:r>
      <w:r w:rsidR="008335E5">
        <w:rPr>
          <w:sz w:val="22"/>
          <w:szCs w:val="22"/>
          <w:lang w:val="kk-KZ"/>
        </w:rPr>
        <w:t xml:space="preserve"> </w:t>
      </w:r>
      <w:r w:rsidR="008335E5">
        <w:rPr>
          <w:b/>
          <w:sz w:val="22"/>
          <w:szCs w:val="22"/>
          <w:lang w:val="kk-KZ"/>
        </w:rPr>
        <w:t xml:space="preserve">тізімі /</w:t>
      </w:r>
      <w:r w:rsidR="00DF2B16" w:rsidRPr="005D6C57">
        <w:rPr>
          <w:b/>
          <w:sz w:val="22"/>
          <w:szCs w:val="22"/>
          <w:lang w:val="kk-KZ"/>
        </w:rPr>
      </w:r>
    </w:p>
    <w:p w:rsidP="005D6C57">
      <w:pPr>
        <w:pStyle w:val="Normal"/>
        <w:rPr>
          <w:b/>
          <w:caps/>
          <w:sz w:val="22"/>
          <w:szCs w:val="22"/>
        </w:rPr>
        <w:jc w:val="center"/>
      </w:pPr>
      <w:r w:rsidR="008335E5" w:rsidRPr="005D6C57">
        <w:rPr>
          <w:b/>
          <w:sz w:val="22"/>
          <w:szCs w:val="22"/>
        </w:rPr>
        <w:t xml:space="preserve">Список</w:t>
      </w:r>
      <w:r w:rsidR="008335E5">
        <w:rPr>
          <w:b/>
          <w:sz w:val="22"/>
          <w:szCs w:val="22"/>
          <w:lang w:val="kk-KZ"/>
        </w:rPr>
        <w:t xml:space="preserve"> </w:t>
      </w:r>
      <w:r w:rsidR="008335E5" w:rsidRPr="005D6C57">
        <w:rPr>
          <w:b/>
          <w:sz w:val="22"/>
          <w:szCs w:val="22"/>
        </w:rPr>
        <w:t xml:space="preserve">научных трудов</w:t>
      </w:r>
      <w:r w:rsidR="004B4409" w:rsidRPr="005D6C57">
        <w:rPr>
          <w:b/>
          <w:caps/>
          <w:sz w:val="22"/>
          <w:szCs w:val="22"/>
        </w:rPr>
      </w:r>
    </w:p>
    <w:p w:rsidP="005D6C57">
      <w:pPr>
        <w:pStyle w:val="Normal"/>
        <w:rPr>
          <w:sz w:val="22"/>
          <w:szCs w:val="22"/>
        </w:rPr>
        <w:jc w:val="center"/>
      </w:pPr>
      <w:r w:rsidR="004B4409" w:rsidRPr="005D6C57">
        <w:rPr>
          <w:sz w:val="22"/>
          <w:szCs w:val="22"/>
        </w:rPr>
        <w:t xml:space="preserve">к.т.н., </w:t>
      </w:r>
      <w:r w:rsidR="008016F0" w:rsidRPr="005D6C57">
        <w:rPr>
          <w:sz w:val="22"/>
          <w:szCs w:val="22"/>
          <w:lang w:val="kk-KZ"/>
        </w:rPr>
        <w:t xml:space="preserve">и.о. ассоциированного профессора</w:t>
      </w:r>
      <w:r w:rsidR="004B4409" w:rsidRPr="005D6C57">
        <w:rPr>
          <w:sz w:val="22"/>
          <w:szCs w:val="22"/>
        </w:rPr>
        <w:t xml:space="preserve"> кафедры «Технология пищевых и перерабатывающих производств» </w:t>
      </w:r>
    </w:p>
    <w:p w:rsidP="005D6C57">
      <w:pPr>
        <w:pStyle w:val="Normal"/>
        <w:rPr>
          <w:sz w:val="22"/>
          <w:szCs w:val="22"/>
        </w:rPr>
        <w:jc w:val="center"/>
      </w:pPr>
      <w:r w:rsidR="00DF2B16" w:rsidRPr="005D6C57">
        <w:rPr>
          <w:sz w:val="22"/>
          <w:szCs w:val="22"/>
          <w:lang w:val="kk-KZ"/>
        </w:rPr>
        <w:t xml:space="preserve">Н</w:t>
      </w:r>
      <w:r w:rsidR="004B4409" w:rsidRPr="005D6C57">
        <w:rPr>
          <w:sz w:val="22"/>
          <w:szCs w:val="22"/>
        </w:rPr>
        <w:t xml:space="preserve">АО «Казахский агротехнический </w:t>
      </w:r>
      <w:r w:rsidR="008016F0" w:rsidRPr="005D6C57">
        <w:rPr>
          <w:sz w:val="22"/>
          <w:szCs w:val="22"/>
          <w:lang w:val="kk-KZ"/>
        </w:rPr>
        <w:t xml:space="preserve">исследовательский </w:t>
      </w:r>
      <w:r w:rsidR="004B4409" w:rsidRPr="005D6C57">
        <w:rPr>
          <w:sz w:val="22"/>
          <w:szCs w:val="22"/>
        </w:rPr>
        <w:t xml:space="preserve">университет имени С.Сейфуллина»</w:t>
      </w:r>
    </w:p>
    <w:p w:rsidP="005D6C57">
      <w:pPr>
        <w:pStyle w:val="Normal"/>
        <w:rPr>
          <w:sz w:val="22"/>
          <w:szCs w:val="22"/>
        </w:rPr>
        <w:jc w:val="center"/>
      </w:pPr>
      <w:r w:rsidR="004B4409" w:rsidRPr="005D6C57">
        <w:rPr>
          <w:sz w:val="22"/>
          <w:szCs w:val="22"/>
        </w:rPr>
        <w:t xml:space="preserve">Байтукеновой Шолпан Байдильдаевны</w:t>
      </w:r>
    </w:p>
    <w:p w:rsidP="008335E5">
      <w:pPr>
        <w:pStyle w:val="Normal"/>
        <w:rPr>
          <w:sz w:val="18"/>
          <w:szCs w:val="18"/>
          <w:lang w:val="kk-KZ"/>
        </w:rPr>
        <w:tabs>
          <w:tab w:pos="5245" w:val="left" w:leader="none"/>
        </w:tabs>
        <w:jc w:val="center"/>
      </w:pPr>
      <w:r w:rsidR="008335E5" w:rsidRPr="00CB6DFD">
        <w:rPr>
          <w:sz w:val="18"/>
          <w:szCs w:val="18"/>
          <w:lang w:val="kk-KZ"/>
        </w:rPr>
      </w:r>
    </w:p>
    <w:tbl>
      <w:tblPr>
        <w:tblW w:w="15418" w:type="dxa"/>
        <w:tblW w:w="15418" w:type="dxa"/>
        <w:tblOverlap w:val="never"/>
        <w:tblInd w:type="dxa" w:w="0"/>
        <w:tblpPr w:rightFromText="180" w:tblpY="1" w:tblpX="-4" w:leftFromText="180" w:vertAnchor="text" w:horzAnchor="tex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34"/>
        <w:gridCol w:w="3969"/>
        <w:gridCol w:w="1425"/>
        <w:gridCol w:w="5662"/>
        <w:gridCol w:w="1276"/>
        <w:gridCol w:w="2552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  <w:t xml:space="preserve">№</w:t>
            </w:r>
          </w:p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  <w:t xml:space="preserve">п.п</w:t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  <w:lang w:val="kk-KZ"/>
              </w:rPr>
              <w:t xml:space="preserve">Еңбектерінің атауы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  <w:lang w:val="kk-KZ"/>
              </w:rPr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  <w:t xml:space="preserve">Название </w:t>
            </w:r>
            <w:r w:rsidR="008335E5" w:rsidRPr="00205154">
              <w:rPr>
                <w:sz w:val="22"/>
                <w:szCs w:val="22"/>
                <w:lang w:val="kk-KZ"/>
              </w:rPr>
              <w:t xml:space="preserve">трудов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  <w:lang w:val="kk-KZ"/>
              </w:rPr>
              <w:t xml:space="preserve">Баспа немесе қолжазба құқында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  <w:lang w:val="kk-KZ"/>
              </w:rPr>
              <w:t xml:space="preserve">Печатный или на правах рукописи</w:t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  <w:lang w:val="kk-KZ"/>
              </w:rPr>
              <w:t xml:space="preserve">Баспаның, журналдың атауы, нөмірі, жылы, беті авторлық куәлік нөмірі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  <w:lang w:val="kk-KZ"/>
              </w:rPr>
            </w:r>
          </w:p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  <w:t xml:space="preserve">Наименование издательства, журнала, номер, год, номера страниц, номер авторского свидетельства</w:t>
            </w:r>
          </w:p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  <w:t xml:space="preserve">Баспатаба</w:t>
            </w:r>
            <w:r w:rsidR="008335E5" w:rsidRPr="00205154">
              <w:rPr>
                <w:sz w:val="22"/>
                <w:szCs w:val="22"/>
                <w:lang w:val="kk-KZ"/>
              </w:rPr>
              <w:t xml:space="preserve">қтар немесе беттер саны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  <w:lang w:val="kk-KZ"/>
              </w:rPr>
              <w:t xml:space="preserve">Количество  печатных листов или страниц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  <w:lang w:val="kk-KZ"/>
              </w:rPr>
              <w:t xml:space="preserve">Қосалқы авторлардың аты-жөні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  <w:lang w:val="kk-KZ"/>
              </w:rPr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  <w:lang w:val="kk-KZ"/>
              </w:rPr>
              <w:t xml:space="preserve">Ф.И.О соавторов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  <w:t xml:space="preserve">1</w:t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  <w:t xml:space="preserve">2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  <w:t xml:space="preserve">3</w:t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  <w:t xml:space="preserve">4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  <w:t xml:space="preserve">5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z w:val="22"/>
                <w:szCs w:val="22"/>
              </w:rPr>
              <w:t xml:space="preserve">6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15418"/>
            <w:gridSpan w:val="6"/>
          </w:tcPr>
          <w:p w:rsidP="00205154">
            <w:pPr>
              <w:pStyle w:val="Normal"/>
              <w:rPr>
                <w:b/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b/>
                <w:sz w:val="22"/>
                <w:szCs w:val="22"/>
                <w:lang w:val="kk-KZ"/>
              </w:rPr>
              <w:t xml:space="preserve">Научные и </w:t>
            </w:r>
            <w:r w:rsidR="008335E5" w:rsidRPr="00205154">
              <w:rPr>
                <w:b/>
                <w:sz w:val="22"/>
                <w:szCs w:val="22"/>
              </w:rPr>
              <w:t xml:space="preserve">научн</w:t>
            </w:r>
            <w:r w:rsidR="008335E5" w:rsidRPr="00205154">
              <w:rPr>
                <w:b/>
                <w:sz w:val="22"/>
                <w:szCs w:val="22"/>
                <w:lang w:val="kk-KZ"/>
              </w:rPr>
              <w:t xml:space="preserve">о-методические </w:t>
            </w:r>
            <w:r w:rsidR="008335E5" w:rsidRPr="00205154">
              <w:rPr>
                <w:b/>
                <w:sz w:val="22"/>
                <w:szCs w:val="22"/>
              </w:rPr>
              <w:t xml:space="preserve">труд</w:t>
            </w:r>
            <w:r w:rsidR="008335E5" w:rsidRPr="00205154">
              <w:rPr>
                <w:b/>
                <w:sz w:val="22"/>
                <w:szCs w:val="22"/>
                <w:lang w:val="kk-KZ"/>
              </w:rPr>
              <w:t xml:space="preserve">ы, опубликованные после защиты диссертации</w:t>
            </w:r>
          </w:p>
          <w:p w:rsidP="00205154">
            <w:pPr>
              <w:pStyle w:val="Normal"/>
              <w:rPr>
                <w:b/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7B14C1" w:rsidRPr="00205154">
              <w:rPr>
                <w:b/>
                <w:sz w:val="22"/>
                <w:szCs w:val="2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15418"/>
            <w:gridSpan w:val="6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center"/>
            </w:pPr>
            <w:r w:rsidR="008335E5" w:rsidRPr="00205154">
              <w:rPr>
                <w:spacing w:val="2"/>
                <w:sz w:val="22"/>
                <w:szCs w:val="22"/>
                <w:shd w:color="auto" w:val="clear" w:fill="ffffff"/>
                <w:lang w:val="kk-KZ"/>
                <w:color w:val="000000"/>
              </w:rPr>
              <w:t xml:space="preserve">Публикации</w:t>
            </w:r>
            <w:r w:rsidR="008335E5" w:rsidRPr="00205154">
              <w:rPr>
                <w:spacing w:val="2"/>
                <w:sz w:val="22"/>
                <w:szCs w:val="22"/>
                <w:shd w:color="auto" w:val="clear" w:fill="ffffff"/>
                <w:color w:val="000000"/>
              </w:rPr>
              <w:t xml:space="preserve">, входящие в переченб журналов  указанным в подпункте 2) </w:t>
            </w:r>
            <w:r w:rsidR="008335E5" w:rsidRPr="00205154">
              <w:rPr>
                <w:sz w:val="22"/>
                <w:szCs w:val="22"/>
              </w:rPr>
              <w:fldChar w:fldCharType="begin"/>
            </w:r>
            <w:r w:rsidR="008335E5" w:rsidRPr="00205154">
              <w:rPr>
                <w:sz w:val="22"/>
                <w:szCs w:val="22"/>
              </w:rPr>
              <w:instrText xml:space="preserve">HYPERLINK "https://adilet.zan.kz/rus/docs/V1100006939" \l "z14"</w:instrText>
            </w:r>
            <w:r w:rsidR="008335E5" w:rsidRPr="00205154">
              <w:rPr>
                <w:sz w:val="22"/>
                <w:szCs w:val="22"/>
              </w:rPr>
              <w:fldChar w:fldCharType="separate"/>
            </w:r>
            <w:r w:rsidR="008335E5" w:rsidRPr="00205154">
              <w:rPr>
                <w:rStyle w:val="Hyperlink"/>
                <w:spacing w:val="2"/>
                <w:sz w:val="22"/>
                <w:szCs w:val="22"/>
                <w:shd w:color="auto" w:val="clear" w:fill="ffffff"/>
                <w:color w:val="073a5e"/>
              </w:rPr>
              <w:t xml:space="preserve">пункта 4</w:t>
            </w:r>
            <w:r w:rsidR="008335E5" w:rsidRPr="00205154">
              <w:rPr>
                <w:sz w:val="22"/>
                <w:szCs w:val="22"/>
              </w:rPr>
              <w:fldChar w:fldCharType="end"/>
            </w:r>
            <w:r w:rsidR="008335E5" w:rsidRPr="00205154">
              <w:rPr>
                <w:spacing w:val="2"/>
                <w:sz w:val="22"/>
                <w:szCs w:val="22"/>
                <w:shd w:color="auto" w:val="clear" w:fill="ffffff"/>
                <w:color w:val="000000"/>
              </w:rPr>
              <w:t xml:space="preserve"> к настоящим Правилам, относятся журналы, входящие в 1, 2 и 3 квартиль по данным JournalCitationReports (ЖорналЦитэйшэнРепортс) компании ClarivateAnalytics (КларивэйтАналитикс) или имеющие в базе данных Scopus (Скопус) показатель процентиль по CiteScore (СайтСкор) не менее 35 хотя бы по одной из научных областей</w:t>
            </w:r>
            <w:r w:rsidR="008335E5" w:rsidRPr="00205154">
              <w:rPr>
                <w:sz w:val="22"/>
                <w:szCs w:val="2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B6DFD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bCs/>
                <w:szCs w:val="22"/>
                <w:lang w:val="en-US"/>
              </w:rPr>
              <w:outlineLvl w:val="1"/>
              <w:shd w:color="auto" w:val="clear" w:fill="ffffff"/>
            </w:pPr>
            <w:r w:rsidR="000F6441" w:rsidRPr="00205154">
              <w:rPr>
                <w:sz w:val="22"/>
                <w:bCs/>
                <w:szCs w:val="22"/>
                <w:lang w:val="en-US"/>
              </w:rPr>
              <w:t xml:space="preserve">Incorporating carrot pomace-based emulsion to enhance the nutritional value and shelf life of butter</w:t>
            </w:r>
          </w:p>
          <w:p w:rsidP="00205154">
            <w:pPr>
              <w:pStyle w:val="Heading2"/>
              <w:rPr>
                <w:rStyle w:val="UserStyle_6"/>
                <w:b/>
                <w:i/>
                <w:sz w:val="22"/>
                <w:szCs w:val="22"/>
                <w:lang w:val="en-US"/>
                <w:rFonts w:hAnsi="Times New Roman" w:ascii="Times New Roman"/>
                <w:color w:val="000000"/>
              </w:rPr>
              <w:shd w:color="auto" w:val="clear" w:fill="ffffff"/>
              <w:suppressOverlap/>
              <w:framePr w:wrap="around" w:hSpace="180" w:vAnchor="text" w:hAnchor="text" w:xAlign="center" w:y="1"/>
              <w:ind w:left="-57" w:right="-57"/>
              <w:spacing w:after="0" w:before="0"/>
            </w:pPr>
            <w:r w:rsidR="00CB6DFD" w:rsidRPr="00205154">
              <w:rPr>
                <w:rStyle w:val="UserStyle_6"/>
                <w:b/>
                <w:i/>
                <w:sz w:val="22"/>
                <w:szCs w:val="22"/>
                <w:lang w:val="en-US"/>
                <w:rFonts w:hAnsi="Times New Roman" w:ascii="Times New Roman"/>
                <w:color w:val="000000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ind w:left="-57" w:right="-57"/>
              <w:jc w:val="center"/>
            </w:pPr>
            <w:r w:rsidR="00A679FB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B6DFD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en-US"/>
              </w:rPr>
            </w:pPr>
            <w:r w:rsidR="000F6441" w:rsidRPr="00205154">
              <w:rPr>
                <w:sz w:val="22"/>
                <w:szCs w:val="22"/>
              </w:rPr>
              <w:fldChar w:fldCharType="begin"/>
            </w:r>
            <w:r w:rsidR="000F6441" w:rsidRPr="00205154">
              <w:rPr>
                <w:sz w:val="22"/>
                <w:szCs w:val="22"/>
                <w:lang w:val="en-US"/>
              </w:rPr>
              <w:instrText xml:space="preserve">HYPERLINK "javascript:void(0)"</w:instrText>
            </w:r>
            <w:r w:rsidR="000F6441" w:rsidRPr="00205154">
              <w:rPr>
                <w:sz w:val="22"/>
                <w:szCs w:val="22"/>
              </w:rPr>
              <w:fldChar w:fldCharType="separate"/>
            </w:r>
            <w:r w:rsidR="000F6441" w:rsidRPr="00205154">
              <w:rPr>
                <w:rStyle w:val="Emphasis"/>
                <w:i w:val="0"/>
                <w:sz w:val="22"/>
                <w:bCs/>
                <w:szCs w:val="22"/>
                <w:bdr w:color="000000" w:space="0" w:val="none" w:sz="0"/>
                <w:shd w:color="auto" w:val="clear" w:fill="ffffff"/>
                <w:bdr w:color="000000" w:space="0" w:val="none" w:sz="0"/>
                <w:lang w:val="en-US"/>
                <w:color w:val="000000"/>
              </w:rPr>
              <w:t xml:space="preserve">International Journal of </w:t>
            </w:r>
            <w:r w:rsidR="000F6441" w:rsidRPr="00205154">
              <w:rPr>
                <w:rStyle w:val="Emphasis"/>
                <w:i w:val="0"/>
                <w:sz w:val="22"/>
                <w:bCs/>
                <w:szCs w:val="22"/>
                <w:bdr w:color="000000" w:space="0" w:val="none" w:sz="0"/>
                <w:shd w:color="auto" w:val="clear" w:fill="ffffff"/>
                <w:bdr w:color="000000" w:space="0" w:val="none" w:sz="0"/>
                <w:lang w:val="kk-KZ"/>
                <w:color w:val="000000"/>
              </w:rPr>
              <w:t xml:space="preserve"> </w:t>
            </w:r>
            <w:r w:rsidR="000F6441" w:rsidRPr="00205154">
              <w:rPr>
                <w:rStyle w:val="Emphasis"/>
                <w:i w:val="0"/>
                <w:sz w:val="22"/>
                <w:bCs/>
                <w:szCs w:val="22"/>
                <w:bdr w:color="000000" w:space="0" w:val="none" w:sz="0"/>
                <w:shd w:color="auto" w:val="clear" w:fill="ffffff"/>
                <w:bdr w:color="000000" w:space="0" w:val="none" w:sz="0"/>
                <w:lang w:val="en-US"/>
                <w:color w:val="000000"/>
              </w:rPr>
              <w:t xml:space="preserve">Food Properties</w:t>
            </w:r>
            <w:r w:rsidR="000F6441" w:rsidRPr="00205154">
              <w:rPr>
                <w:sz w:val="22"/>
                <w:szCs w:val="22"/>
              </w:rPr>
              <w:fldChar w:fldCharType="end"/>
            </w:r>
            <w:r w:rsidR="000F6441" w:rsidRPr="00205154">
              <w:rPr>
                <w:i/>
                <w:sz w:val="22"/>
                <w:szCs w:val="22"/>
                <w:lang w:val="kk-KZ"/>
              </w:rPr>
              <w:t xml:space="preserve">, </w:t>
            </w:r>
            <w:r w:rsidR="000F6441" w:rsidRPr="00205154">
              <w:rPr>
                <w:sz w:val="22"/>
                <w:szCs w:val="22"/>
                <w:lang w:val="kk-KZ"/>
              </w:rPr>
              <w:t xml:space="preserve">2023. -</w:t>
            </w:r>
            <w:r w:rsidR="000F6441" w:rsidRPr="00205154">
              <w:rPr>
                <w:rStyle w:val="UserStyle_5"/>
                <w:sz w:val="22"/>
                <w:szCs w:val="22"/>
                <w:shd w:color="auto" w:val="clear" w:fill="ffffff"/>
                <w:lang w:val="en-US"/>
                <w:color w:val="000000"/>
              </w:rPr>
              <w:t xml:space="preserve"> </w:t>
            </w:r>
            <w:r w:rsidR="000F6441" w:rsidRPr="00205154">
              <w:rPr>
                <w:rStyle w:val="UserStyle_5"/>
                <w:sz w:val="22"/>
                <w:szCs w:val="22"/>
                <w:shd w:color="auto" w:val="clear" w:fill="ffffff"/>
                <w:color w:val="000000"/>
              </w:rPr>
              <w:t xml:space="preserve">Том</w:t>
            </w:r>
            <w:r w:rsidR="000F6441" w:rsidRPr="00205154">
              <w:rPr>
                <w:rStyle w:val="UserStyle_5"/>
                <w:sz w:val="22"/>
                <w:szCs w:val="22"/>
                <w:shd w:color="auto" w:val="clear" w:fill="ffffff"/>
                <w:lang w:val="en-US"/>
                <w:color w:val="000000"/>
              </w:rPr>
              <w:t xml:space="preserve"> 26, </w:t>
            </w:r>
            <w:r w:rsidR="000F6441" w:rsidRPr="00205154">
              <w:rPr>
                <w:rStyle w:val="UserStyle_5"/>
                <w:sz w:val="22"/>
                <w:szCs w:val="22"/>
                <w:shd w:color="auto" w:val="clear" w:fill="ffffff"/>
                <w:color w:val="000000"/>
              </w:rPr>
              <w:t xml:space="preserve">Выпуск</w:t>
            </w:r>
            <w:r w:rsidR="000F6441" w:rsidRPr="00205154">
              <w:rPr>
                <w:rStyle w:val="UserStyle_5"/>
                <w:sz w:val="22"/>
                <w:szCs w:val="22"/>
                <w:shd w:color="auto" w:val="clear" w:fill="ffffff"/>
                <w:lang w:val="en-US"/>
                <w:color w:val="000000"/>
              </w:rPr>
              <w:t xml:space="preserve"> 1, </w:t>
            </w:r>
            <w:r w:rsidR="000F6441" w:rsidRPr="00205154">
              <w:rPr>
                <w:rStyle w:val="UserStyle_5"/>
                <w:sz w:val="22"/>
                <w:szCs w:val="22"/>
                <w:shd w:color="auto" w:val="clear" w:fill="ffffff"/>
                <w:color w:val="000000"/>
              </w:rPr>
              <w:t xml:space="preserve">стр</w:t>
            </w:r>
            <w:r w:rsidR="000F6441" w:rsidRPr="00205154">
              <w:rPr>
                <w:rStyle w:val="UserStyle_5"/>
                <w:sz w:val="22"/>
                <w:szCs w:val="22"/>
                <w:shd w:color="auto" w:val="clear" w:fill="ffffff"/>
                <w:lang w:val="en-US"/>
                <w:color w:val="000000"/>
              </w:rPr>
              <w:t xml:space="preserve">. 2455-2475.</w:t>
            </w:r>
            <w:r w:rsidR="000F6441" w:rsidRPr="00205154">
              <w:rPr>
                <w:sz w:val="22"/>
                <w:szCs w:val="22"/>
                <w:lang w:val="en-US"/>
              </w:rPr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  <w:color w:val="2e2e2e"/>
              </w:rPr>
              <w:suppressOverlap/>
              <w:framePr w:wrap="around" w:hSpace="180" w:vAnchor="text" w:hAnchor="text" w:xAlign="center" w:y="1"/>
            </w:pPr>
            <w:r w:rsidR="000F6441" w:rsidRPr="00205154">
              <w:rPr>
                <w:sz w:val="22"/>
                <w:szCs w:val="22"/>
                <w:lang w:val="en-US"/>
                <w:color w:val="2e2e2e"/>
              </w:rPr>
              <w:t xml:space="preserve">DOI 10.1080/10942912.2023.2251718</w:t>
            </w:r>
            <w:r w:rsidR="00CB6DFD" w:rsidRPr="00205154">
              <w:rPr>
                <w:sz w:val="22"/>
                <w:szCs w:val="22"/>
                <w:lang w:val="kk-KZ"/>
                <w:color w:val="2e2e2e"/>
              </w:rPr>
            </w:r>
          </w:p>
          <w:p w:rsidP="00205154">
            <w:pPr>
              <w:pStyle w:val="Normal"/>
              <w:rPr>
                <w:b/>
                <w:sz w:val="22"/>
                <w:szCs w:val="22"/>
              </w:rPr>
              <w:shd w:color="auto" w:val="clear" w:fill="ffffff"/>
            </w:pPr>
            <w:r w:rsidR="0076632B" w:rsidRPr="00205154">
              <w:rPr>
                <w:sz w:val="22"/>
                <w:szCs w:val="22"/>
                <w:lang w:val="kk-KZ"/>
                <w:color w:val="000000"/>
              </w:rPr>
              <w:t xml:space="preserve">CiteScore </w:t>
            </w:r>
            <w:r w:rsidR="0076632B" w:rsidRPr="00205154">
              <w:rPr>
                <w:sz w:val="22"/>
                <w:szCs w:val="22"/>
                <w:lang w:val="kk-KZ"/>
                <w:color w:val="323232"/>
              </w:rPr>
              <w:t xml:space="preserve">2022: </w:t>
            </w:r>
            <w:r w:rsidR="0076632B" w:rsidRPr="00205154">
              <w:rPr>
                <w:sz w:val="22"/>
                <w:szCs w:val="22"/>
                <w:lang w:val="en-US"/>
                <w:color w:val="323232"/>
              </w:rPr>
              <w:t xml:space="preserve">5.7</w:t>
            </w:r>
            <w:r w:rsidR="0076632B" w:rsidRPr="00205154">
              <w:rPr>
                <w:sz w:val="22"/>
                <w:szCs w:val="22"/>
                <w:lang w:val="kk-KZ"/>
                <w:color w:val="323232"/>
              </w:rPr>
              <w:t xml:space="preserve">, </w:t>
            </w:r>
            <w:r w:rsidR="0076632B" w:rsidRPr="00205154">
              <w:rPr>
                <w:b/>
                <w:sz w:val="22"/>
                <w:szCs w:val="22"/>
                <w:lang w:val="kk-KZ"/>
              </w:rPr>
              <w:t xml:space="preserve">Процентиль 77 </w:t>
            </w:r>
            <w:r w:rsidR="0076632B" w:rsidRPr="00205154">
              <w:rPr>
                <w:b/>
                <w:sz w:val="22"/>
                <w:szCs w:val="22"/>
              </w:rPr>
              <w:t xml:space="preserve">(2022)</w:t>
            </w:r>
          </w:p>
          <w:p w:rsidP="00205154">
            <w:pPr>
              <w:pStyle w:val="Normal"/>
              <w:rPr>
                <w:sz w:val="22"/>
                <w:szCs w:val="22"/>
              </w:rPr>
              <w:shd w:color="auto" w:val="clear" w:fill="ffffff"/>
            </w:pPr>
            <w:r w:rsidR="0076632B" w:rsidRPr="00205154">
              <w:rPr>
                <w:sz w:val="22"/>
                <w:szCs w:val="22"/>
                <w:color w:val="323232"/>
              </w:rPr>
              <w:t xml:space="preserve">Food Science</w:t>
            </w:r>
            <w:r w:rsidR="0076632B" w:rsidRPr="00205154">
              <w:rPr>
                <w:sz w:val="22"/>
                <w:szCs w:val="22"/>
              </w:rPr>
            </w:r>
          </w:p>
          <w:p w:rsidP="00205154">
            <w:pPr>
              <w:pStyle w:val="Normal"/>
              <w:rPr>
                <w:rStyle w:val="Emphasis"/>
                <w:i w:val="0"/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</w:pPr>
            <w:r w:rsidR="0076632B" w:rsidRPr="00205154">
              <w:rPr>
                <w:rStyle w:val="Emphasis"/>
                <w:i w:val="0"/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A679FB" w:rsidRPr="00205154">
              <w:rPr>
                <w:sz w:val="22"/>
                <w:szCs w:val="22"/>
                <w:lang w:val="kk-KZ"/>
              </w:rPr>
              <w:t xml:space="preserve">1,25</w:t>
            </w:r>
            <w:r w:rsidR="00CB6DFD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en-US"/>
                <w:color w:val="323232"/>
              </w:rPr>
              <w:shd w:color="auto" w:val="clear" w:fill="ffffff"/>
            </w:pPr>
            <w:r w:rsidR="00A679FB" w:rsidRPr="00205154">
              <w:rPr>
                <w:sz w:val="22"/>
                <w:szCs w:val="22"/>
                <w:lang w:val="en-US"/>
                <w:color w:val="323232"/>
              </w:rPr>
              <w:t xml:space="preserve">Naurzbayeva, Gulmira;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  <w:color w:val="323232"/>
              </w:rPr>
              <w:shd w:color="auto" w:val="clear" w:fill="ffffff"/>
            </w:pPr>
            <w:r w:rsidR="00A679FB" w:rsidRPr="00205154">
              <w:rPr>
                <w:sz w:val="22"/>
                <w:szCs w:val="22"/>
                <w:lang w:val="en-US"/>
                <w:color w:val="323232"/>
              </w:rPr>
              <w:t xml:space="preserve">Smolnikova, Farida;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  <w:color w:val="323232"/>
              </w:rPr>
              <w:shd w:color="auto" w:val="clear" w:fill="ffffff"/>
            </w:pPr>
            <w:r w:rsidR="00A679FB" w:rsidRPr="00205154">
              <w:rPr>
                <w:sz w:val="22"/>
                <w:szCs w:val="22"/>
                <w:lang w:val="en-US"/>
                <w:color w:val="323232"/>
              </w:rPr>
              <w:t xml:space="preserve">Baytukenova, Saule;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  <w:color w:val="323232"/>
              </w:rPr>
              <w:shd w:color="auto" w:val="clear" w:fill="ffffff"/>
            </w:pPr>
            <w:r w:rsidR="00A679FB" w:rsidRPr="00205154">
              <w:rPr>
                <w:sz w:val="22"/>
                <w:szCs w:val="22"/>
                <w:lang w:val="en-US"/>
                <w:color w:val="323232"/>
              </w:rPr>
              <w:t xml:space="preserve">Kapshakbayeva, Zarina;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  <w:color w:val="323232"/>
              </w:rPr>
              <w:shd w:color="auto" w:val="clear" w:fill="ffffff"/>
            </w:pPr>
            <w:r w:rsidR="00A679FB" w:rsidRPr="00205154">
              <w:rPr>
                <w:sz w:val="22"/>
                <w:szCs w:val="22"/>
                <w:lang w:val="en-US"/>
                <w:color w:val="323232"/>
              </w:rPr>
              <w:t xml:space="preserve">Mustafayeva, Ayaulym;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  <w:color w:val="323232"/>
              </w:rPr>
              <w:shd w:color="auto" w:val="clear" w:fill="ffffff"/>
            </w:pPr>
            <w:r w:rsidR="00A679FB" w:rsidRPr="00205154">
              <w:rPr>
                <w:sz w:val="22"/>
                <w:szCs w:val="22"/>
                <w:lang w:val="en-US"/>
                <w:color w:val="323232"/>
              </w:rPr>
              <w:t xml:space="preserve">Baytukenova, Sholpan;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  <w:color w:val="323232"/>
              </w:rPr>
              <w:shd w:color="auto" w:val="clear" w:fill="ffffff"/>
            </w:pPr>
            <w:r w:rsidR="00A679FB" w:rsidRPr="00205154">
              <w:rPr>
                <w:sz w:val="22"/>
                <w:szCs w:val="22"/>
                <w:lang w:val="en-US"/>
                <w:color w:val="323232"/>
              </w:rPr>
              <w:t xml:space="preserve">Smailova, Zhuldyz;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  <w:color w:val="323232"/>
              </w:rPr>
              <w:shd w:color="auto" w:val="clear" w:fill="ffffff"/>
            </w:pPr>
            <w:r w:rsidR="00A679FB" w:rsidRPr="00205154">
              <w:rPr>
                <w:sz w:val="22"/>
                <w:szCs w:val="22"/>
                <w:lang w:val="en-US"/>
                <w:color w:val="323232"/>
              </w:rPr>
              <w:t xml:space="preserve">Dikhanbayeva, Fatima;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  <w:color w:val="323232"/>
              </w:rPr>
              <w:shd w:color="auto" w:val="clear" w:fill="ffffff"/>
            </w:pPr>
            <w:r w:rsidR="00A679FB" w:rsidRPr="00205154">
              <w:rPr>
                <w:sz w:val="22"/>
                <w:szCs w:val="22"/>
                <w:lang w:val="en-US"/>
                <w:color w:val="323232"/>
              </w:rPr>
              <w:t xml:space="preserve">Temerbayeva, Marina;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</w:rPr>
              <w:suppressOverlap/>
              <w:framePr w:wrap="around" w:hSpace="180" w:vAnchor="text" w:hAnchor="text" w:xAlign="center" w:y="1"/>
            </w:pPr>
            <w:r w:rsidR="00A679FB" w:rsidRPr="00205154">
              <w:rPr>
                <w:sz w:val="22"/>
                <w:szCs w:val="22"/>
                <w:color w:val="323232"/>
              </w:rPr>
              <w:t xml:space="preserve">Baybalinova, Gulmira</w:t>
            </w:r>
            <w:r w:rsidR="00CB6DFD" w:rsidRPr="00205154">
              <w:rPr>
                <w:sz w:val="22"/>
                <w:szCs w:val="22"/>
                <w:lang w:val="en-US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7B14C1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Heading2"/>
              <w:rPr>
                <w:b w:val="0"/>
                <w:i w:val="0"/>
                <w:sz w:val="22"/>
                <w:szCs w:val="22"/>
                <w:lang w:val="en-US"/>
                <w:rFonts w:hAnsi="Times New Roman" w:ascii="Times New Roman"/>
              </w:rPr>
              <w:shd w:color="auto" w:val="clear" w:fill="ffffff"/>
              <w:suppressOverlap/>
              <w:framePr w:wrap="around" w:hSpace="180" w:vAnchor="text" w:hAnchor="text" w:xAlign="center" w:y="1"/>
              <w:spacing w:after="0" w:before="0"/>
            </w:pPr>
            <w:r w:rsidR="007B14C1" w:rsidRPr="00205154">
              <w:rPr>
                <w:rStyle w:val="UserStyle_6"/>
                <w:b/>
                <w:i/>
                <w:sz w:val="22"/>
                <w:szCs w:val="22"/>
                <w:lang w:val="en-US"/>
                <w:rFonts w:hAnsi="Times New Roman" w:ascii="Times New Roman"/>
              </w:rPr>
              <w:t xml:space="preserve">Comparison of the Effect of New Spice Freon Extracts Towards Ground Spices and Antioxidants for Improving the Quality of Bulgarian-Type Dry-Cured Sausage</w:t>
            </w:r>
            <w:r w:rsidR="007B14C1" w:rsidRPr="00205154">
              <w:rPr>
                <w:b w:val="0"/>
                <w:i w:val="0"/>
                <w:sz w:val="22"/>
                <w:szCs w:val="22"/>
                <w:lang w:val="en-US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7B14C1" w:rsidRPr="00205154">
              <w:rPr>
                <w:sz w:val="22"/>
                <w:szCs w:val="22"/>
                <w:lang w:val="kk-KZ"/>
              </w:rPr>
              <w:t xml:space="preserve">мақала</w:t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Heading1"/>
              <w:rPr>
                <w:sz w:val="22"/>
                <w:bCs w:val="0"/>
                <w:szCs w:val="22"/>
                <w:lang w:val="en-US"/>
                <w:rFonts w:cs="Times New Roman" w:ascii="Times New Roman" w:hAnsi="Times New Roman"/>
                <w:color w:val="2e2e2e"/>
              </w:rPr>
              <w:shd w:color="auto" w:val="clear" w:fill="ffffff"/>
              <w:suppressOverlap/>
              <w:framePr w:wrap="around" w:hSpace="180" w:vAnchor="text" w:hAnchor="text" w:xAlign="center" w:y="1"/>
              <w:spacing w:after="0" w:before="0"/>
            </w:pPr>
            <w:r w:rsidR="007B14C1" w:rsidRPr="00205154">
              <w:rPr>
                <w:b w:val="0"/>
                <w:sz w:val="22"/>
                <w:szCs w:val="22"/>
                <w:lang w:val="en-US"/>
                <w:rFonts w:cs="Times New Roman" w:ascii="Times New Roman" w:hAnsi="Times New Roman"/>
              </w:rPr>
              <w:t xml:space="preserve">Polish Journal of Food and Nutrition Sciences, </w:t>
            </w:r>
            <w:r w:rsidR="007B14C1" w:rsidRPr="00205154">
              <w:rPr>
                <w:rStyle w:val="UserStyle_5"/>
                <w:b/>
                <w:sz w:val="22"/>
                <w:szCs w:val="22"/>
                <w:shd w:color="auto" w:val="clear" w:fill="ffffff"/>
                <w:lang w:val="en-US"/>
                <w:rFonts w:cs="Times New Roman" w:ascii="Times New Roman" w:hAnsi="Times New Roman"/>
                <w:color w:val="000000"/>
              </w:rPr>
              <w:t xml:space="preserve">March</w:t>
            </w:r>
            <w:r w:rsidR="007B14C1" w:rsidRPr="00205154">
              <w:rPr>
                <w:b w:val="0"/>
                <w:sz w:val="22"/>
                <w:szCs w:val="22"/>
                <w:lang w:val="en-US"/>
                <w:rFonts w:cs="Times New Roman" w:ascii="Times New Roman" w:hAnsi="Times New Roman"/>
              </w:rPr>
              <w:t xml:space="preserve"> 2017. – </w:t>
            </w:r>
            <w:r w:rsidR="007B14C1" w:rsidRPr="00205154">
              <w:rPr>
                <w:b w:val="0"/>
                <w:sz w:val="22"/>
                <w:szCs w:val="22"/>
                <w:rFonts w:cs="Times New Roman" w:ascii="Times New Roman" w:hAnsi="Times New Roman"/>
              </w:rPr>
              <w:t xml:space="preserve">Том</w:t>
            </w:r>
            <w:r w:rsidR="007B14C1" w:rsidRPr="00205154">
              <w:rPr>
                <w:b w:val="0"/>
                <w:sz w:val="22"/>
                <w:szCs w:val="22"/>
                <w:lang w:val="en-US"/>
                <w:rFonts w:cs="Times New Roman" w:ascii="Times New Roman" w:hAnsi="Times New Roman"/>
              </w:rPr>
              <w:t xml:space="preserve"> 67, </w:t>
            </w:r>
            <w:r w:rsidR="007B14C1" w:rsidRPr="00205154">
              <w:rPr>
                <w:b w:val="0"/>
                <w:sz w:val="22"/>
                <w:szCs w:val="22"/>
                <w:rFonts w:cs="Times New Roman" w:ascii="Times New Roman" w:hAnsi="Times New Roman"/>
              </w:rPr>
              <w:t xml:space="preserve">Выпуск</w:t>
            </w:r>
            <w:r w:rsidR="007B14C1" w:rsidRPr="00205154">
              <w:rPr>
                <w:b w:val="0"/>
                <w:sz w:val="22"/>
                <w:szCs w:val="22"/>
                <w:lang w:val="en-US"/>
                <w:rFonts w:cs="Times New Roman" w:ascii="Times New Roman" w:hAnsi="Times New Roman"/>
              </w:rPr>
              <w:t xml:space="preserve"> 1, </w:t>
            </w:r>
            <w:r w:rsidR="007B14C1" w:rsidRPr="00205154">
              <w:rPr>
                <w:b w:val="0"/>
                <w:sz w:val="22"/>
                <w:szCs w:val="22"/>
                <w:rFonts w:cs="Times New Roman" w:ascii="Times New Roman" w:hAnsi="Times New Roman"/>
              </w:rPr>
              <w:t xml:space="preserve">стр</w:t>
            </w:r>
            <w:r w:rsidR="007B14C1" w:rsidRPr="00205154">
              <w:rPr>
                <w:b w:val="0"/>
                <w:sz w:val="22"/>
                <w:szCs w:val="22"/>
                <w:lang w:val="en-US"/>
                <w:rFonts w:cs="Times New Roman" w:ascii="Times New Roman" w:hAnsi="Times New Roman"/>
              </w:rPr>
              <w:t xml:space="preserve">. 59-66.</w:t>
            </w:r>
            <w:r w:rsidR="007B14C1" w:rsidRPr="00205154">
              <w:rPr>
                <w:sz w:val="22"/>
                <w:bCs w:val="0"/>
                <w:szCs w:val="22"/>
                <w:lang w:val="en-US"/>
                <w:rFonts w:cs="Times New Roman" w:ascii="Times New Roman" w:hAnsi="Times New Roman"/>
                <w:color w:val="2e2e2e"/>
              </w:rPr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  <w:color w:val="323232"/>
              </w:rPr>
              <w:shd w:color="auto" w:val="clear" w:fill="ffffff"/>
              <w:suppressOverlap/>
              <w:framePr w:wrap="around" w:hSpace="180" w:vAnchor="text" w:hAnchor="text" w:xAlign="center" w:y="1"/>
            </w:pPr>
            <w:r w:rsidR="007B14C1" w:rsidRPr="00205154">
              <w:rPr>
                <w:sz w:val="22"/>
                <w:bCs/>
                <w:szCs w:val="22"/>
                <w:lang w:val="en-US"/>
                <w:color w:val="2e2e2e"/>
              </w:rPr>
              <w:t xml:space="preserve">DOI </w:t>
            </w:r>
            <w:r w:rsidR="007B14C1" w:rsidRPr="00205154">
              <w:rPr>
                <w:sz w:val="22"/>
                <w:szCs w:val="22"/>
                <w:lang w:val="en-US"/>
                <w:color w:val="2e2e2e"/>
              </w:rPr>
              <w:t xml:space="preserve">10.1515/pjfns-2016-0021</w:t>
            </w:r>
            <w:r w:rsidR="007B14C1" w:rsidRPr="00205154">
              <w:rPr>
                <w:sz w:val="22"/>
                <w:szCs w:val="22"/>
                <w:lang w:val="kk-KZ"/>
                <w:color w:val="2e2e2e"/>
              </w:rPr>
              <w:t xml:space="preserve">, </w:t>
            </w:r>
            <w:r w:rsidR="007B14C1" w:rsidRPr="00205154">
              <w:rPr>
                <w:sz w:val="22"/>
                <w:szCs w:val="22"/>
                <w:lang w:val="kk-KZ"/>
                <w:color w:val="000000"/>
              </w:rPr>
              <w:t xml:space="preserve">CiteScore </w:t>
            </w:r>
            <w:r w:rsidR="007B14C1" w:rsidRPr="00205154">
              <w:rPr>
                <w:sz w:val="22"/>
                <w:szCs w:val="22"/>
                <w:lang w:val="kk-KZ"/>
                <w:color w:val="323232"/>
              </w:rPr>
              <w:t xml:space="preserve">2022: </w:t>
            </w:r>
            <w:r w:rsidR="007B14C1" w:rsidRPr="00205154">
              <w:rPr>
                <w:sz w:val="22"/>
                <w:szCs w:val="22"/>
                <w:lang w:val="en-US"/>
                <w:color w:val="323232"/>
              </w:rPr>
              <w:t xml:space="preserve">4,7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</w:rPr>
              <w:shd w:color="auto" w:val="clear" w:fill="ffffff"/>
              <w:suppressOverlap/>
              <w:framePr w:wrap="around" w:hSpace="180" w:vAnchor="text" w:hAnchor="text" w:xAlign="center" w:y="1"/>
            </w:pPr>
            <w:r w:rsidR="007B14C1" w:rsidRPr="00205154">
              <w:rPr>
                <w:b/>
                <w:sz w:val="22"/>
                <w:szCs w:val="22"/>
                <w:lang w:val="kk-KZ"/>
              </w:rPr>
              <w:t xml:space="preserve">Процентиль 67 </w:t>
            </w:r>
            <w:r w:rsidR="007B14C1" w:rsidRPr="00205154">
              <w:rPr>
                <w:b/>
                <w:sz w:val="22"/>
                <w:szCs w:val="22"/>
                <w:lang w:val="en-US"/>
              </w:rPr>
              <w:t xml:space="preserve">(2022)</w:t>
            </w:r>
            <w:r w:rsidR="007B14C1" w:rsidRPr="00205154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14C1" w:rsidRPr="00205154">
              <w:rPr>
                <w:sz w:val="22"/>
                <w:szCs w:val="22"/>
                <w:lang w:val="en-US"/>
                <w:color w:val="323232"/>
              </w:rPr>
              <w:t xml:space="preserve">Food Science</w:t>
            </w:r>
            <w:r w:rsidR="007B14C1" w:rsidRPr="00205154">
              <w:rPr>
                <w:sz w:val="22"/>
                <w:szCs w:val="22"/>
                <w:lang w:val="en-US"/>
              </w:rPr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5812" w:val="left" w:leader="none"/>
                <w:tab w:pos="5954" w:val="left" w:leader="none"/>
              </w:tabs>
              <w:suppressOverlap/>
              <w:framePr w:wrap="around" w:hSpace="180" w:vAnchor="text" w:hAnchor="text" w:xAlign="center" w:y="1"/>
              <w:jc w:val="both"/>
            </w:pPr>
            <w:r w:rsidR="007B14C1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suppressOverlap/>
              <w:framePr w:wrap="around" w:hSpace="180" w:vAnchor="text" w:hAnchor="text" w:xAlign="center" w:y="1"/>
              <w:jc w:val="center"/>
            </w:pPr>
            <w:r w:rsidR="007B14C1" w:rsidRPr="00205154">
              <w:rPr>
                <w:sz w:val="22"/>
                <w:szCs w:val="22"/>
                <w:lang w:val="kk-KZ"/>
              </w:rPr>
              <w:t xml:space="preserve">0,5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7B14C1" w:rsidRPr="00205154">
              <w:rPr>
                <w:sz w:val="22"/>
                <w:szCs w:val="22"/>
                <w:lang w:val="kk-KZ"/>
              </w:rPr>
              <w:t xml:space="preserve">D. Kostadinov Balev, N. Stefanov Nenov, S. Georgiev Dragoev, K. Petrov Vassilev, D. Borislavova Vlahova-Vangelova, S. Baydildaevna Baytukenova, F. Haripovna Smolnikova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4E3A2A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rStyle w:val="UserStyle_6"/>
                <w:sz w:val="22"/>
                <w:szCs w:val="22"/>
                <w:lang w:val="en-US"/>
                <w:color w:val="000000"/>
              </w:rPr>
              <w:suppressOverlap/>
              <w:framePr w:wrap="around" w:hSpace="180" w:vAnchor="text" w:hAnchor="text" w:xAlign="center" w:y="1"/>
            </w:pPr>
            <w:r w:rsidR="004E3A2A" w:rsidRPr="00205154">
              <w:rPr>
                <w:rStyle w:val="UserStyle_6"/>
                <w:sz w:val="22"/>
                <w:szCs w:val="22"/>
                <w:lang w:val="en-US"/>
                <w:color w:val="000000"/>
              </w:rPr>
              <w:t xml:space="preserve">The study of nutritional value and microbiological characteristics of brine cheese with vegetable additive</w:t>
            </w:r>
          </w:p>
          <w:p w:rsidP="00205154">
            <w:pPr>
              <w:pStyle w:val="Heading2"/>
              <w:rPr>
                <w:b w:val="0"/>
                <w:i w:val="0"/>
                <w:sz w:val="22"/>
                <w:szCs w:val="22"/>
                <w:lang w:val="en-US"/>
                <w:rFonts w:hAnsi="Times New Roman" w:ascii="Times New Roman"/>
              </w:rPr>
              <w:shd w:color="auto" w:val="clear" w:fill="ffffff"/>
              <w:suppressOverlap/>
              <w:framePr w:wrap="around" w:hSpace="180" w:vAnchor="text" w:hAnchor="text" w:xAlign="center" w:y="1"/>
              <w:spacing w:after="0" w:before="0"/>
            </w:pPr>
            <w:r w:rsidR="004E3A2A" w:rsidRPr="00205154">
              <w:rPr>
                <w:b w:val="0"/>
                <w:i w:val="0"/>
                <w:sz w:val="22"/>
                <w:szCs w:val="22"/>
                <w:lang w:val="en-US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4E3A2A" w:rsidRPr="00205154">
              <w:rPr>
                <w:sz w:val="22"/>
                <w:szCs w:val="22"/>
                <w:lang w:val="kk-KZ"/>
              </w:rPr>
              <w:t xml:space="preserve">мақала</w:t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en-US"/>
              </w:rPr>
              <w:suppressOverlap/>
              <w:framePr w:wrap="around" w:hSpace="180" w:vAnchor="text" w:hAnchor="text" w:xAlign="center" w:y="1"/>
            </w:pPr>
            <w:r w:rsidR="004E3A2A" w:rsidRPr="00205154">
              <w:rPr>
                <w:i/>
                <w:sz w:val="22"/>
                <w:szCs w:val="22"/>
              </w:rPr>
              <w:fldChar w:fldCharType="begin"/>
            </w:r>
            <w:r w:rsidR="004E3A2A" w:rsidRPr="00205154">
              <w:rPr>
                <w:i/>
                <w:sz w:val="22"/>
                <w:szCs w:val="22"/>
                <w:lang w:val="en-US"/>
              </w:rPr>
              <w:instrText xml:space="preserve"> HYPERLINK "javascript:void(0)" </w:instrText>
            </w:r>
            <w:r w:rsidR="004E3A2A" w:rsidRPr="00205154">
              <w:rPr>
                <w:i/>
                <w:sz w:val="22"/>
                <w:szCs w:val="22"/>
              </w:rPr>
              <w:fldChar w:fldCharType="separate"/>
            </w:r>
            <w:r w:rsidR="004E3A2A" w:rsidRPr="00205154">
              <w:rPr>
                <w:rStyle w:val="Emphasis"/>
                <w:i w:val="0"/>
                <w:sz w:val="22"/>
                <w:bCs/>
                <w:szCs w:val="22"/>
                <w:bdr w:color="000000" w:space="0" w:val="none" w:sz="0"/>
                <w:shd w:color="auto" w:val="clear" w:fill="ffffff"/>
                <w:bdr w:color="000000" w:space="0" w:val="none" w:sz="0"/>
                <w:lang w:val="en-US"/>
                <w:color w:val="000000"/>
              </w:rPr>
              <w:t xml:space="preserve">Potravinarstvo Slovak Journal of Food Sciences</w:t>
            </w:r>
            <w:r w:rsidR="004E3A2A" w:rsidRPr="00205154">
              <w:rPr>
                <w:rStyle w:val="Emphasis"/>
                <w:i w:val="0"/>
                <w:sz w:val="22"/>
                <w:bCs/>
                <w:szCs w:val="22"/>
                <w:bdr w:color="000000" w:space="0" w:val="none" w:sz="0"/>
                <w:shd w:color="auto" w:val="clear" w:fill="ffffff"/>
                <w:bdr w:color="000000" w:space="0" w:val="none" w:sz="0"/>
                <w:lang w:val="en-US"/>
                <w:color w:val="000000"/>
              </w:rPr>
              <w:fldChar w:fldCharType="end"/>
            </w:r>
            <w:r w:rsidR="004E3A2A" w:rsidRPr="00205154">
              <w:rPr>
                <w:i/>
                <w:sz w:val="22"/>
                <w:szCs w:val="22"/>
                <w:shd w:color="auto" w:val="clear" w:fill="ffffff"/>
                <w:lang w:val="en-US"/>
                <w:color w:val="000000"/>
              </w:rPr>
              <w:t xml:space="preserve">,</w:t>
            </w:r>
            <w:r w:rsidR="004E3A2A" w:rsidRPr="00205154">
              <w:rPr>
                <w:sz w:val="22"/>
                <w:szCs w:val="22"/>
                <w:shd w:color="auto" w:val="clear" w:fill="ffffff"/>
                <w:lang w:val="en-US"/>
                <w:color w:val="000000"/>
              </w:rPr>
              <w:t xml:space="preserve"> </w:t>
            </w:r>
            <w:r w:rsidR="004E3A2A" w:rsidRPr="00205154">
              <w:rPr>
                <w:sz w:val="22"/>
                <w:szCs w:val="22"/>
                <w:shd w:color="auto" w:val="clear" w:fill="ffffff"/>
                <w:color w:val="000000"/>
              </w:rPr>
              <w:t xml:space="preserve">Том</w:t>
            </w:r>
            <w:r w:rsidR="004E3A2A" w:rsidRPr="00205154">
              <w:rPr>
                <w:rStyle w:val="UserStyle_5"/>
                <w:sz w:val="22"/>
                <w:szCs w:val="22"/>
                <w:shd w:color="auto" w:val="clear" w:fill="ffffff"/>
                <w:lang w:val="en-US"/>
                <w:color w:val="000000"/>
              </w:rPr>
              <w:t xml:space="preserve"> 17, </w:t>
            </w:r>
            <w:r w:rsidR="004E3A2A" w:rsidRPr="00205154">
              <w:rPr>
                <w:rStyle w:val="UserStyle_5"/>
                <w:sz w:val="22"/>
                <w:szCs w:val="22"/>
                <w:shd w:color="auto" w:val="clear" w:fill="ffffff"/>
                <w:color w:val="000000"/>
              </w:rPr>
              <w:t xml:space="preserve">Стр</w:t>
            </w:r>
            <w:r w:rsidR="004E3A2A" w:rsidRPr="00205154">
              <w:rPr>
                <w:rStyle w:val="UserStyle_5"/>
                <w:sz w:val="22"/>
                <w:szCs w:val="22"/>
                <w:shd w:color="auto" w:val="clear" w:fill="ffffff"/>
                <w:lang w:val="en-US"/>
                <w:color w:val="000000"/>
              </w:rPr>
              <w:t xml:space="preserve">. 185-199, 2023 </w:t>
            </w:r>
            <w:r w:rsidR="004E3A2A" w:rsidRPr="00205154">
              <w:rPr>
                <w:rStyle w:val="UserStyle_5"/>
                <w:sz w:val="22"/>
                <w:szCs w:val="22"/>
                <w:shd w:color="auto" w:val="clear" w:fill="ffffff"/>
                <w:color w:val="000000"/>
              </w:rPr>
              <w:t xml:space="preserve">г</w:t>
            </w:r>
            <w:r w:rsidR="004E3A2A" w:rsidRPr="00205154">
              <w:rPr>
                <w:rStyle w:val="UserStyle_5"/>
                <w:sz w:val="22"/>
                <w:szCs w:val="22"/>
                <w:shd w:color="auto" w:val="clear" w:fill="ffffff"/>
                <w:lang w:val="en-US"/>
                <w:color w:val="000000"/>
              </w:rPr>
              <w:t xml:space="preserve">. </w:t>
            </w:r>
            <w:r w:rsidR="004E3A2A" w:rsidRPr="00205154">
              <w:rPr>
                <w:rStyle w:val="UserStyle_5"/>
                <w:sz w:val="22"/>
                <w:szCs w:val="22"/>
                <w:shd w:color="auto" w:val="clear" w:fill="ffffff"/>
                <w:color w:val="000000"/>
              </w:rPr>
              <w:t xml:space="preserve">Квартиль</w:t>
            </w:r>
            <w:r w:rsidR="004E3A2A" w:rsidRPr="00205154">
              <w:rPr>
                <w:rStyle w:val="UserStyle_5"/>
                <w:sz w:val="22"/>
                <w:szCs w:val="22"/>
                <w:shd w:color="auto" w:val="clear" w:fill="ffffff"/>
                <w:lang w:val="en-US"/>
                <w:color w:val="000000"/>
              </w:rPr>
              <w:t xml:space="preserve"> – </w:t>
            </w:r>
            <w:r w:rsidR="004E3A2A" w:rsidRPr="00205154">
              <w:rPr>
                <w:sz w:val="22"/>
                <w:szCs w:val="22"/>
                <w:lang w:val="en-US"/>
                <w:color w:val="000000"/>
              </w:rPr>
              <w:t xml:space="preserve">Q3,</w:t>
            </w:r>
            <w:r w:rsidR="004E3A2A" w:rsidRPr="00205154">
              <w:rPr>
                <w:sz w:val="22"/>
                <w:bCs/>
                <w:szCs w:val="22"/>
                <w:color w:val="000000"/>
              </w:rPr>
              <w:t xml:space="preserve">Процентиль</w:t>
            </w:r>
            <w:r w:rsidR="004E3A2A" w:rsidRPr="00205154">
              <w:rPr>
                <w:sz w:val="22"/>
                <w:bCs/>
                <w:szCs w:val="22"/>
                <w:lang w:val="en-US"/>
                <w:color w:val="000000"/>
              </w:rPr>
              <w:t xml:space="preserve">–</w:t>
            </w:r>
            <w:r w:rsidR="004E3A2A" w:rsidRPr="00205154">
              <w:rPr>
                <w:sz w:val="22"/>
                <w:szCs w:val="22"/>
                <w:lang w:val="en-US"/>
                <w:color w:val="000000"/>
              </w:rPr>
              <w:t xml:space="preserve">44</w:t>
            </w:r>
            <w:r w:rsidR="004E3A2A" w:rsidRPr="00205154">
              <w:rPr>
                <w:sz w:val="22"/>
                <w:szCs w:val="22"/>
                <w:lang w:val="kk-KZ"/>
                <w:color w:val="000000"/>
              </w:rPr>
              <w:t xml:space="preserve">, </w:t>
            </w:r>
            <w:r w:rsidR="004E3A2A" w:rsidRPr="00205154">
              <w:rPr>
                <w:sz w:val="22"/>
                <w:bCs/>
                <w:szCs w:val="22"/>
                <w:color w:val="000000"/>
              </w:rPr>
              <w:t xml:space="preserve">Категория</w:t>
            </w:r>
            <w:r w:rsidR="004E3A2A" w:rsidRPr="00205154">
              <w:rPr>
                <w:sz w:val="22"/>
                <w:bCs/>
                <w:szCs w:val="22"/>
                <w:lang w:val="en-US"/>
                <w:color w:val="000000"/>
              </w:rPr>
              <w:t xml:space="preserve"> ASJC</w:t>
            </w:r>
            <w:r w:rsidR="004E3A2A" w:rsidRPr="00205154">
              <w:rPr>
                <w:sz w:val="22"/>
                <w:szCs w:val="22"/>
                <w:lang w:val="en-US"/>
                <w:color w:val="000000"/>
              </w:rPr>
              <w:t xml:space="preserve"> - Food Science</w:t>
            </w:r>
            <w:r w:rsidR="004E3A2A" w:rsidRPr="00205154">
              <w:rPr>
                <w:sz w:val="22"/>
                <w:szCs w:val="22"/>
                <w:lang w:val="en-US"/>
              </w:rPr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5812" w:val="left" w:leader="none"/>
                <w:tab w:pos="5954" w:val="left" w:leader="none"/>
              </w:tabs>
              <w:suppressOverlap/>
              <w:framePr w:wrap="around" w:hSpace="180" w:vAnchor="text" w:hAnchor="text" w:xAlign="center" w:y="1"/>
              <w:jc w:val="both"/>
            </w:pPr>
            <w:r w:rsidR="004E3A2A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suppressOverlap/>
              <w:framePr w:wrap="around" w:hSpace="180" w:vAnchor="text" w:hAnchor="text" w:xAlign="center" w:y="1"/>
              <w:jc w:val="center"/>
            </w:pPr>
            <w:r w:rsidR="004E3A2A" w:rsidRPr="00205154">
              <w:rPr>
                <w:sz w:val="22"/>
                <w:szCs w:val="22"/>
                <w:lang w:val="kk-KZ"/>
              </w:rPr>
              <w:t xml:space="preserve">0,9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D0769A" w:rsidRPr="00205154">
              <w:rPr>
                <w:sz w:val="22"/>
                <w:szCs w:val="22"/>
                <w:lang w:val="kk-KZ"/>
              </w:rPr>
              <w:t xml:space="preserve">Imankulova, Galiya;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D0769A" w:rsidRPr="00205154">
              <w:rPr>
                <w:sz w:val="22"/>
                <w:szCs w:val="22"/>
                <w:lang w:val="kk-KZ"/>
              </w:rPr>
              <w:t xml:space="preserve">Kalibekkyzy, Zhanar;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D0769A" w:rsidRPr="00205154">
              <w:rPr>
                <w:sz w:val="22"/>
                <w:szCs w:val="22"/>
                <w:lang w:val="kk-KZ"/>
              </w:rPr>
              <w:t xml:space="preserve">Kapshakbaeva, Zarina;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D0769A" w:rsidRPr="00205154">
              <w:rPr>
                <w:sz w:val="22"/>
                <w:szCs w:val="22"/>
                <w:lang w:val="kk-KZ"/>
              </w:rPr>
              <w:t xml:space="preserve">Kyrykbaeva, Shynar;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D0769A" w:rsidRPr="00205154">
              <w:rPr>
                <w:sz w:val="22"/>
                <w:szCs w:val="22"/>
                <w:lang w:val="kk-KZ"/>
              </w:rPr>
              <w:t xml:space="preserve">Beisembayeva, Alem;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D0769A" w:rsidRPr="00205154">
              <w:rPr>
                <w:sz w:val="22"/>
                <w:szCs w:val="22"/>
                <w:lang w:val="kk-KZ"/>
              </w:rPr>
              <w:t xml:space="preserve">Zhakupbekova, Shugyla;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D0769A" w:rsidRPr="00205154">
              <w:rPr>
                <w:sz w:val="22"/>
                <w:szCs w:val="22"/>
                <w:lang w:val="kk-KZ"/>
              </w:rPr>
              <w:t xml:space="preserve">Maizhanova, Aigul;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D0769A" w:rsidRPr="00205154">
              <w:rPr>
                <w:sz w:val="22"/>
                <w:szCs w:val="22"/>
                <w:lang w:val="kk-KZ"/>
              </w:rPr>
              <w:t xml:space="preserve">Baytukenova, Sholpan;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D0769A" w:rsidRPr="00205154">
              <w:rPr>
                <w:sz w:val="22"/>
                <w:szCs w:val="22"/>
                <w:lang w:val="kk-KZ"/>
              </w:rPr>
              <w:t xml:space="preserve">Shariati, Mohammad Al</w:t>
            </w:r>
            <w:r w:rsidR="004E3A2A" w:rsidRPr="00205154">
              <w:rPr>
                <w:sz w:val="22"/>
                <w:szCs w:val="22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F70EC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884"/>
            <w:gridSpan w:val="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contextualSpacing/>
              <w:framePr w:wrap="around" w:hSpace="180" w:vAnchor="text" w:hAnchor="text" w:xAlign="center" w:y="1"/>
              <w:ind w:left="2"/>
              <w:jc w:val="center"/>
            </w:pPr>
            <w:r w:rsidR="00F70EC7" w:rsidRPr="00205154">
              <w:rPr>
                <w:b/>
                <w:sz w:val="22"/>
                <w:szCs w:val="22"/>
              </w:rPr>
              <w:t xml:space="preserve">Статьи в </w:t>
            </w:r>
            <w:r w:rsidR="00F70EC7" w:rsidRPr="00205154">
              <w:rPr>
                <w:b/>
                <w:sz w:val="22"/>
                <w:szCs w:val="22"/>
                <w:lang w:val="kk-KZ"/>
              </w:rPr>
              <w:t xml:space="preserve">научных изданиях</w:t>
            </w:r>
            <w:r w:rsidR="00F70EC7" w:rsidRPr="00205154">
              <w:rPr>
                <w:b/>
                <w:sz w:val="22"/>
                <w:szCs w:val="22"/>
              </w:rPr>
              <w:t xml:space="preserve">, рекомендованных ККСНВО МНВО</w:t>
            </w:r>
            <w:r w:rsidR="00F70EC7" w:rsidRPr="00205154">
              <w:rPr>
                <w:b/>
                <w:sz w:val="22"/>
                <w:szCs w:val="22"/>
                <w:lang w:val="kk-KZ"/>
              </w:rPr>
              <w:t xml:space="preserve"> РК</w:t>
            </w:r>
            <w:r w:rsidR="00F70EC7" w:rsidRPr="00205154">
              <w:rPr>
                <w:sz w:val="22"/>
                <w:szCs w:val="22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70EC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</w:rPr>
              <w:tabs>
                <w:tab w:pos="2671" w:val="left" w:leader="none"/>
              </w:tabs>
            </w:pPr>
            <w:r w:rsidR="00F70EC7" w:rsidRPr="00205154">
              <w:rPr>
                <w:sz w:val="22"/>
                <w:szCs w:val="22"/>
              </w:rPr>
              <w:t xml:space="preserve">Разработка новых технологии натуральных изделий из рубленного мяса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F70EC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</w:rPr>
            </w:pPr>
            <w:r w:rsidR="00F70EC7" w:rsidRPr="00205154">
              <w:rPr>
                <w:sz w:val="22"/>
                <w:szCs w:val="22"/>
              </w:rPr>
              <w:t xml:space="preserve">Вестник СГУ им. Шакарима. – Семей, 2011, № 1, (53). С. – 138-139.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F70EC7" w:rsidRPr="00205154">
              <w:rPr>
                <w:sz w:val="22"/>
                <w:szCs w:val="22"/>
              </w:rPr>
              <w:t xml:space="preserve">0,125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</w:pPr>
            <w:r w:rsidR="00F70EC7" w:rsidRPr="00205154">
              <w:rPr>
                <w:sz w:val="22"/>
                <w:szCs w:val="22"/>
              </w:rPr>
              <w:t xml:space="preserve">Игенбаев А.К.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70EC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</w:rPr>
            </w:pPr>
            <w:r w:rsidR="00F70EC7" w:rsidRPr="00205154">
              <w:rPr>
                <w:sz w:val="22"/>
                <w:szCs w:val="22"/>
              </w:rPr>
              <w:t xml:space="preserve">Пищевая ценность комбинированного мясного продукта функционального питания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F70EC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User"/>
              <w:rPr>
                <w:rFonts w:hAnsi="Times New Roman" w:ascii="Times New Roman"/>
              </w:rPr>
            </w:pPr>
            <w:r w:rsidR="00F70EC7" w:rsidRPr="00205154">
              <w:rPr>
                <w:rFonts w:hAnsi="Times New Roman" w:ascii="Times New Roman"/>
              </w:rPr>
              <w:t xml:space="preserve">Вестник СГУ имени Шакарима. - г. Семей 2012г. С 161-162.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F70EC7" w:rsidRPr="00205154">
              <w:rPr>
                <w:sz w:val="22"/>
                <w:szCs w:val="22"/>
              </w:rPr>
              <w:t xml:space="preserve">0,1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</w:pPr>
            <w:r w:rsidR="00F70EC7" w:rsidRPr="00205154">
              <w:rPr>
                <w:sz w:val="22"/>
                <w:szCs w:val="2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70EC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F70EC7" w:rsidRPr="00205154">
              <w:rPr>
                <w:sz w:val="22"/>
                <w:szCs w:val="22"/>
              </w:rPr>
              <w:t xml:space="preserve">Искусственные</w:t>
            </w:r>
            <w:r w:rsidR="00F70EC7" w:rsidRPr="00205154">
              <w:rPr>
                <w:sz w:val="22"/>
                <w:szCs w:val="22"/>
                <w:lang w:val="kk-KZ"/>
              </w:rPr>
              <w:t xml:space="preserve"> </w:t>
            </w:r>
            <w:r w:rsidR="00F70EC7" w:rsidRPr="00205154">
              <w:rPr>
                <w:sz w:val="22"/>
                <w:szCs w:val="22"/>
              </w:rPr>
              <w:t xml:space="preserve">пищевые добавки</w:t>
            </w:r>
            <w:r w:rsidR="00F70EC7" w:rsidRPr="00205154">
              <w:rPr>
                <w:sz w:val="22"/>
                <w:szCs w:val="22"/>
                <w:lang w:val="kk-KZ"/>
              </w:rPr>
            </w:r>
          </w:p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F70EC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F70EC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F70EC7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F70EC7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№3(71), 2015, </w:t>
            </w:r>
            <w:r w:rsidR="00F70EC7" w:rsidRPr="00205154">
              <w:rPr>
                <w:sz w:val="22"/>
                <w:szCs w:val="22"/>
                <w:lang w:val="kk-KZ"/>
              </w:rPr>
              <w:t xml:space="preserve">с. 21-24.</w:t>
            </w:r>
            <w:r w:rsidR="00F70EC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4080" w:val="left" w:leader="none"/>
              </w:tabs>
              <w:jc w:val="center"/>
            </w:pPr>
            <w:r w:rsidR="00F70EC7" w:rsidRPr="00205154">
              <w:rPr>
                <w:sz w:val="22"/>
                <w:szCs w:val="22"/>
                <w:lang w:val="kk-KZ"/>
              </w:rPr>
              <w:t xml:space="preserve">0,2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70EC7" w:rsidRPr="00205154">
              <w:rPr>
                <w:sz w:val="22"/>
                <w:szCs w:val="22"/>
              </w:rPr>
              <w:t xml:space="preserve">Б.К. Асенова,</w:t>
            </w:r>
          </w:p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70EC7" w:rsidRPr="00205154">
              <w:rPr>
                <w:sz w:val="22"/>
                <w:szCs w:val="22"/>
              </w:rPr>
              <w:t xml:space="preserve">М.Ж. Рахимова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DD0481" w:rsidRPr="00205154">
              <w:rPr>
                <w:sz w:val="22"/>
                <w:szCs w:val="22"/>
              </w:rPr>
              <w:t xml:space="preserve">Способ производства композиционного творожно-растительного продукта специального назначения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DD0481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DD0481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№1(73), 2016, 1 том. С</w:t>
            </w:r>
            <w:r w:rsidR="00DD0481" w:rsidRPr="00205154">
              <w:rPr>
                <w:sz w:val="22"/>
                <w:szCs w:val="22"/>
                <w:lang w:val="kk-KZ"/>
              </w:rPr>
              <w:t xml:space="preserve">. 3-6.</w:t>
            </w:r>
            <w:r w:rsidR="00DD0481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4080" w:val="left" w:leader="none"/>
              </w:tabs>
              <w:jc w:val="center"/>
            </w:pPr>
            <w:r w:rsidR="00DD0481" w:rsidRPr="00205154">
              <w:rPr>
                <w:sz w:val="22"/>
                <w:szCs w:val="22"/>
                <w:lang w:val="en-US"/>
              </w:rPr>
              <w:t xml:space="preserve">0</w:t>
            </w:r>
            <w:r w:rsidR="00DD0481" w:rsidRPr="00205154">
              <w:rPr>
                <w:sz w:val="22"/>
                <w:szCs w:val="22"/>
                <w:lang w:val="kk-KZ"/>
              </w:rPr>
              <w:t xml:space="preserve">,25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DD0481" w:rsidRPr="00205154">
              <w:rPr>
                <w:sz w:val="22"/>
                <w:szCs w:val="22"/>
              </w:rPr>
              <w:t xml:space="preserve">Алтайулы С., Жакупова Г.Н., Жумагазина Г.Ж.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DD0481" w:rsidRPr="00205154">
              <w:rPr>
                <w:sz w:val="22"/>
                <w:szCs w:val="22"/>
                <w:lang w:val="kk-KZ"/>
              </w:rPr>
              <w:t xml:space="preserve">Өнген дәндермен және дәм бергіш-хош иістендіргіш қоспамен байытылған сүтқышқылды өнім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DD0481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right="382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DD0481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№2(74), 2016, </w:t>
            </w:r>
            <w:r w:rsidR="00DD0481" w:rsidRPr="00205154">
              <w:rPr>
                <w:sz w:val="22"/>
                <w:szCs w:val="22"/>
                <w:lang w:val="kk-KZ"/>
              </w:rPr>
              <w:t xml:space="preserve">с. 19-20.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widowControl w:val="off"/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0,06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Т.С. Төлеміс, Н.С. Машанова, М.С. Фазылова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DD0481" w:rsidRPr="00205154">
              <w:rPr>
                <w:sz w:val="22"/>
                <w:szCs w:val="22"/>
              </w:rPr>
              <w:t xml:space="preserve">Совершенствование</w:t>
            </w:r>
            <w:r w:rsidR="00DD0481" w:rsidRPr="00205154">
              <w:rPr>
                <w:sz w:val="22"/>
                <w:szCs w:val="22"/>
                <w:lang w:val="kk-KZ"/>
              </w:rPr>
              <w:t xml:space="preserve"> </w:t>
            </w:r>
            <w:r w:rsidR="00DD0481" w:rsidRPr="00205154">
              <w:rPr>
                <w:sz w:val="22"/>
                <w:szCs w:val="22"/>
              </w:rPr>
              <w:t xml:space="preserve">и технология производства мясного национального продукта из конины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DD0481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right="382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DD0481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№2(74), 2016, </w:t>
            </w:r>
            <w:r w:rsidR="00DD0481" w:rsidRPr="00205154">
              <w:rPr>
                <w:sz w:val="22"/>
                <w:szCs w:val="22"/>
                <w:lang w:val="kk-KZ"/>
              </w:rPr>
              <w:t xml:space="preserve">с. 21-24.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widowControl w:val="off"/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0,25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DD0481" w:rsidRPr="00205154">
              <w:rPr>
                <w:sz w:val="22"/>
                <w:szCs w:val="22"/>
              </w:rPr>
              <w:t xml:space="preserve">В.Ш. Ахметова, Н.С. Машанова, Ж.И. Сатаева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70EC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F70EC7" w:rsidRPr="00205154">
              <w:rPr>
                <w:sz w:val="22"/>
                <w:szCs w:val="22"/>
                <w:lang w:val="kk-KZ"/>
              </w:rPr>
              <w:t xml:space="preserve">Нан-тоқаш өнімінің жаңа түрі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F70EC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F70EC7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F70EC7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№2(74), 2016, </w:t>
            </w:r>
            <w:r w:rsidR="00F70EC7" w:rsidRPr="00205154">
              <w:rPr>
                <w:sz w:val="22"/>
                <w:szCs w:val="22"/>
                <w:lang w:val="kk-KZ"/>
              </w:rPr>
              <w:t xml:space="preserve">с. </w:t>
            </w:r>
            <w:r w:rsidR="00F70EC7" w:rsidRPr="00205154">
              <w:rPr>
                <w:sz w:val="22"/>
                <w:szCs w:val="22"/>
              </w:rPr>
              <w:t xml:space="preserve">8</w:t>
            </w:r>
            <w:r w:rsidR="00F70EC7" w:rsidRPr="00205154">
              <w:rPr>
                <w:sz w:val="22"/>
                <w:szCs w:val="22"/>
                <w:lang w:val="kk-KZ"/>
              </w:rPr>
              <w:t xml:space="preserve">-</w:t>
            </w:r>
            <w:r w:rsidR="00F70EC7" w:rsidRPr="00205154">
              <w:rPr>
                <w:sz w:val="22"/>
                <w:szCs w:val="22"/>
              </w:rPr>
              <w:t xml:space="preserve">11</w:t>
            </w:r>
            <w:r w:rsidR="00F70EC7" w:rsidRPr="00205154">
              <w:rPr>
                <w:sz w:val="22"/>
                <w:szCs w:val="22"/>
                <w:lang w:val="kk-KZ"/>
              </w:rPr>
              <w:t xml:space="preserve">.</w:t>
            </w:r>
            <w:r w:rsidR="00F70EC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widowControl w:val="off"/>
              <w:jc w:val="center"/>
            </w:pPr>
            <w:r w:rsidR="00F70EC7" w:rsidRPr="00205154">
              <w:rPr>
                <w:sz w:val="22"/>
                <w:szCs w:val="22"/>
                <w:lang w:val="kk-KZ"/>
              </w:rPr>
              <w:t xml:space="preserve">0,3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F70EC7" w:rsidRPr="00205154">
              <w:rPr>
                <w:sz w:val="22"/>
                <w:szCs w:val="22"/>
                <w:lang w:val="kk-KZ"/>
              </w:rPr>
              <w:t xml:space="preserve">А.Төлеуғазықызы, Г.Н.Нурымхан, Н.Мұратжанқызы, А.О.Утегенова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70EC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F70EC7" w:rsidRPr="00205154">
              <w:rPr>
                <w:sz w:val="22"/>
                <w:szCs w:val="22"/>
              </w:rPr>
              <w:t xml:space="preserve">Функционально-технологические свойства мясных систем</w:t>
            </w:r>
            <w:r w:rsidR="00F70EC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F70EC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shd w:color="auto" w:val="clear" w:fill="ffffff"/>
              </w:rPr>
              <w:contextualSpacing/>
            </w:pPr>
            <w:r w:rsidR="00F70EC7" w:rsidRPr="00205154">
              <w:rPr>
                <w:sz w:val="22"/>
                <w:szCs w:val="22"/>
                <w:shd w:color="auto" w:val="clear" w:fill="ffffff"/>
              </w:rPr>
              <w:t xml:space="preserve">Известия Оренбургского государственного аграрного университета. - 2016. - </w:t>
            </w:r>
            <w:r w:rsidR="00F70EC7" w:rsidRPr="00205154">
              <w:rPr>
                <w:sz w:val="22"/>
                <w:bCs/>
                <w:szCs w:val="22"/>
                <w:shd w:color="auto" w:val="clear" w:fill="ffffff"/>
              </w:rPr>
              <w:t xml:space="preserve">№ 6 (62), ч. 2</w:t>
            </w:r>
            <w:r w:rsidR="00F70EC7" w:rsidRPr="00205154">
              <w:rPr>
                <w:sz w:val="22"/>
                <w:szCs w:val="22"/>
                <w:shd w:color="auto" w:val="clear" w:fill="ffffff"/>
              </w:rPr>
              <w:t xml:space="preserve">. - С. 225-227. - Библиогр.: с. 227 . 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F70EC7" w:rsidRPr="00205154">
              <w:rPr>
                <w:sz w:val="22"/>
                <w:szCs w:val="22"/>
                <w:shd w:color="auto" w:val="clear" w:fill="ffffff"/>
              </w:rPr>
              <w:t xml:space="preserve">- ISSN 2073-0853</w:t>
            </w:r>
            <w:r w:rsidR="00F70EC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70EC7" w:rsidRPr="00205154">
              <w:rPr>
                <w:sz w:val="22"/>
                <w:szCs w:val="22"/>
                <w:lang w:val="kk-KZ"/>
              </w:rPr>
              <w:t xml:space="preserve">0,2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70EC7" w:rsidRPr="00205154">
              <w:rPr>
                <w:sz w:val="22"/>
                <w:szCs w:val="22"/>
              </w:rPr>
              <w:t xml:space="preserve">Г.Е. Абдыкаримова, </w:t>
            </w:r>
          </w:p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70EC7" w:rsidRPr="00205154">
              <w:rPr>
                <w:sz w:val="22"/>
                <w:szCs w:val="22"/>
              </w:rPr>
              <w:t xml:space="preserve">А. Байган,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F70EC7" w:rsidRPr="00205154">
              <w:rPr>
                <w:sz w:val="22"/>
                <w:szCs w:val="22"/>
              </w:rPr>
              <w:t xml:space="preserve">Г.Б. Бекишева</w:t>
            </w:r>
            <w:r w:rsidR="00F70EC7" w:rsidRPr="00205154">
              <w:rPr>
                <w:sz w:val="22"/>
                <w:szCs w:val="22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70EC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F70EC7" w:rsidRPr="00205154">
              <w:rPr>
                <w:sz w:val="22"/>
                <w:szCs w:val="22"/>
              </w:rPr>
              <w:t xml:space="preserve">Обогащение мясных полуфабрикатов белковой коллаген содержащей массой</w:t>
            </w:r>
            <w:r w:rsidR="00F70EC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DD0481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F70EC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F70EC7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F70EC7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№2(78), 2017, </w:t>
            </w:r>
            <w:r w:rsidR="00F70EC7" w:rsidRPr="00205154">
              <w:rPr>
                <w:sz w:val="22"/>
                <w:szCs w:val="22"/>
                <w:lang w:val="kk-KZ"/>
              </w:rPr>
              <w:t xml:space="preserve">с. </w:t>
            </w:r>
            <w:r w:rsidR="00F70EC7" w:rsidRPr="00205154">
              <w:rPr>
                <w:sz w:val="22"/>
                <w:szCs w:val="22"/>
              </w:rPr>
              <w:t xml:space="preserve">3</w:t>
            </w:r>
            <w:r w:rsidR="00F70EC7" w:rsidRPr="00205154">
              <w:rPr>
                <w:sz w:val="22"/>
                <w:szCs w:val="22"/>
                <w:lang w:val="kk-KZ"/>
              </w:rPr>
              <w:t xml:space="preserve">-4.</w:t>
            </w:r>
            <w:r w:rsidR="00F70EC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70EC7" w:rsidRPr="00205154">
              <w:rPr>
                <w:sz w:val="22"/>
                <w:szCs w:val="22"/>
                <w:lang w:val="kk-KZ"/>
              </w:rPr>
              <w:t xml:space="preserve">0,25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F70EC7" w:rsidRPr="00205154">
              <w:rPr>
                <w:sz w:val="22"/>
                <w:szCs w:val="22"/>
              </w:rPr>
              <w:t xml:space="preserve">Г.Д. Балтабаева</w:t>
            </w:r>
            <w:r w:rsidR="00F70EC7" w:rsidRPr="00205154">
              <w:rPr>
                <w:sz w:val="22"/>
                <w:szCs w:val="22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97CDD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C97CDD" w:rsidRPr="00205154">
              <w:rPr>
                <w:sz w:val="22"/>
                <w:szCs w:val="22"/>
              </w:rPr>
              <w:t xml:space="preserve">Способ производства композиционного творожно-растительного продукта специального назначения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C97CDD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97CDD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C97CDD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C97CDD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№1(73), 2016, 1 том. С</w:t>
            </w:r>
            <w:r w:rsidR="00C97CDD" w:rsidRPr="00205154">
              <w:rPr>
                <w:sz w:val="22"/>
                <w:szCs w:val="22"/>
                <w:lang w:val="kk-KZ"/>
              </w:rPr>
              <w:t xml:space="preserve">. 3-6.</w:t>
            </w:r>
            <w:r w:rsidR="00C97CDD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</w:rPr>
              <w:tabs>
                <w:tab w:pos="4080" w:val="left" w:leader="none"/>
              </w:tabs>
              <w:jc w:val="center"/>
            </w:pPr>
            <w:r w:rsidR="00C97CDD" w:rsidRPr="00205154">
              <w:rPr>
                <w:sz w:val="22"/>
                <w:szCs w:val="22"/>
              </w:rPr>
              <w:t xml:space="preserve">0,2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C97CDD" w:rsidRPr="00205154">
              <w:rPr>
                <w:sz w:val="22"/>
                <w:szCs w:val="22"/>
              </w:rPr>
              <w:t xml:space="preserve">Алтайулы С., Жакупова Г.Н., Жумагазина Г.Ж.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  <w:lang w:val="kk-KZ"/>
              </w:rPr>
              <w:t xml:space="preserve">Разработка технологии производства мясного продукта с использованием пищевого фкстракта из органоминерального комплекса (NOMC)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71B7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Вестник Государственный университет имени Шакарима города Семей. №3(79), 2017, с. 35-37.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0,2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C71B77" w:rsidRPr="00205154">
              <w:rPr>
                <w:sz w:val="22"/>
                <w:szCs w:val="22"/>
              </w:rPr>
              <w:t xml:space="preserve">О.А. Аймаков,</w:t>
            </w:r>
          </w:p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C71B77" w:rsidRPr="00205154">
              <w:rPr>
                <w:sz w:val="22"/>
                <w:szCs w:val="22"/>
              </w:rPr>
              <w:t xml:space="preserve"> Б.Т. Болкенов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Ет өнімдерін өндіруде асқабақ өскінін қолдану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71B7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C71B77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№4(76), 2017, </w:t>
            </w:r>
            <w:r w:rsidR="00C71B77" w:rsidRPr="00205154">
              <w:rPr>
                <w:sz w:val="22"/>
                <w:szCs w:val="22"/>
                <w:lang w:val="kk-KZ"/>
              </w:rPr>
              <w:t xml:space="preserve">с. </w:t>
            </w:r>
            <w:r w:rsidR="00C71B77" w:rsidRPr="00205154">
              <w:rPr>
                <w:sz w:val="22"/>
                <w:szCs w:val="22"/>
              </w:rPr>
              <w:t xml:space="preserve">70-72</w:t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0,2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C71B77" w:rsidRPr="00205154">
              <w:rPr>
                <w:sz w:val="22"/>
                <w:szCs w:val="22"/>
              </w:rPr>
              <w:t xml:space="preserve">Газизова Г.Н.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</w:rPr>
              <w:t xml:space="preserve">Использование нетрадиционных растительных культур в производстве мясорастительных вареных колбас функционального назначения</w:t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71B7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C71B77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№4(76), 2019, </w:t>
            </w:r>
            <w:r w:rsidR="00C71B77" w:rsidRPr="00205154">
              <w:rPr>
                <w:sz w:val="22"/>
                <w:szCs w:val="22"/>
                <w:lang w:val="kk-KZ"/>
              </w:rPr>
              <w:t xml:space="preserve">с. </w:t>
            </w:r>
            <w:r w:rsidR="00C71B77" w:rsidRPr="00205154">
              <w:rPr>
                <w:sz w:val="22"/>
                <w:szCs w:val="22"/>
              </w:rPr>
              <w:t xml:space="preserve">33-37</w:t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0,4.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Бейсенова М.М., Каирбекова М.Т., Сабыр Н.Е.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</w:rPr>
              <w:t xml:space="preserve">Применение сычужного фермента в технологии производства полукопченой колбасы</w:t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71B7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C71B77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№2(86), 2019, </w:t>
            </w:r>
            <w:r w:rsidR="00C71B77" w:rsidRPr="00205154">
              <w:rPr>
                <w:sz w:val="22"/>
                <w:szCs w:val="22"/>
                <w:lang w:val="kk-KZ"/>
              </w:rPr>
              <w:t xml:space="preserve">с. </w:t>
            </w:r>
            <w:r w:rsidR="00C71B77" w:rsidRPr="00205154">
              <w:rPr>
                <w:sz w:val="22"/>
                <w:szCs w:val="22"/>
              </w:rPr>
              <w:t xml:space="preserve">37-40.</w:t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0,3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Каирбекова М.Т., Сабыр Н.Е., Бейсенова М.М.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</w:rPr>
              <w:t xml:space="preserve">Влияние условий ферментирования сырья на качество варено-копченых колбас</w:t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71B7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C71B77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№2(86), 2019, </w:t>
            </w:r>
            <w:r w:rsidR="00C71B77" w:rsidRPr="00205154">
              <w:rPr>
                <w:sz w:val="22"/>
                <w:szCs w:val="22"/>
                <w:lang w:val="kk-KZ"/>
              </w:rPr>
              <w:t xml:space="preserve">с. </w:t>
            </w:r>
            <w:r w:rsidR="00C71B77" w:rsidRPr="00205154">
              <w:rPr>
                <w:sz w:val="22"/>
                <w:szCs w:val="22"/>
              </w:rPr>
              <w:t xml:space="preserve">40-43.</w:t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0,3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Сабыр Н.Е., Каирбекова М.Т., Бейсенова М.М.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bCs/>
                <w:szCs w:val="22"/>
              </w:rPr>
              <w:t xml:space="preserve">Разработка  рецептуры и технология производства вареной колбасы с использованием </w:t>
            </w:r>
            <w:r w:rsidR="00C71B77" w:rsidRPr="00205154">
              <w:rPr>
                <w:sz w:val="22"/>
                <w:szCs w:val="22"/>
              </w:rPr>
              <w:t xml:space="preserve">растительно-белковой добавки</w:t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71B7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color w:val="221122"/>
              </w:rPr>
            </w:pPr>
            <w:r w:rsidR="00C71B77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C71B77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№1(89), 2020, </w:t>
            </w:r>
            <w:r w:rsidR="00C71B77" w:rsidRPr="00205154">
              <w:rPr>
                <w:sz w:val="22"/>
                <w:szCs w:val="22"/>
                <w:lang w:val="kk-KZ"/>
              </w:rPr>
              <w:t xml:space="preserve">с. 2</w:t>
            </w:r>
            <w:r w:rsidR="00C71B77" w:rsidRPr="00205154">
              <w:rPr>
                <w:sz w:val="22"/>
                <w:szCs w:val="22"/>
              </w:rPr>
              <w:t xml:space="preserve">7-31.</w:t>
            </w:r>
            <w:r w:rsidR="00C71B77" w:rsidRPr="00205154">
              <w:rPr>
                <w:sz w:val="22"/>
                <w:szCs w:val="22"/>
                <w:color w:val="221122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0,3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C71B77" w:rsidRPr="00205154">
              <w:rPr>
                <w:sz w:val="22"/>
                <w:szCs w:val="22"/>
              </w:rPr>
              <w:t xml:space="preserve">Рахимжанова А.М., Боранбай А.Ж.</w:t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bCs/>
                <w:szCs w:val="22"/>
              </w:rPr>
              <w:contextualSpacing/>
            </w:pPr>
            <w:r w:rsidR="00C71B77" w:rsidRPr="00205154">
              <w:rPr>
                <w:sz w:val="22"/>
                <w:bCs/>
                <w:szCs w:val="22"/>
              </w:rPr>
              <w:t xml:space="preserve">Комбинирование  животного и растительного сырья при производстве мясных рубленых </w:t>
            </w:r>
            <w:r w:rsidR="00C71B77" w:rsidRPr="00205154">
              <w:rPr>
                <w:sz w:val="22"/>
                <w:szCs w:val="22"/>
              </w:rPr>
              <w:t xml:space="preserve">полуфабрикатов</w:t>
            </w:r>
            <w:r w:rsidR="00C71B77" w:rsidRPr="00205154">
              <w:rPr>
                <w:sz w:val="22"/>
                <w:bCs/>
                <w:szCs w:val="22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71B7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color w:val="221122"/>
              </w:rPr>
            </w:pPr>
            <w:r w:rsidR="00C71B77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C71B77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№1(89), 2020, </w:t>
            </w:r>
            <w:r w:rsidR="00C71B77" w:rsidRPr="00205154">
              <w:rPr>
                <w:sz w:val="22"/>
                <w:szCs w:val="22"/>
                <w:lang w:val="kk-KZ"/>
              </w:rPr>
              <w:t xml:space="preserve">с. 24</w:t>
            </w:r>
            <w:r w:rsidR="00C71B77" w:rsidRPr="00205154">
              <w:rPr>
                <w:sz w:val="22"/>
                <w:szCs w:val="22"/>
              </w:rPr>
              <w:t xml:space="preserve">-27.</w:t>
            </w:r>
            <w:r w:rsidR="00C71B77" w:rsidRPr="00205154">
              <w:rPr>
                <w:sz w:val="22"/>
                <w:szCs w:val="22"/>
                <w:color w:val="221122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0,2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User"/>
              <w:rPr>
                <w:lang w:eastAsia="ru-RU"/>
                <w:rFonts w:hAnsi="Times New Roman" w:ascii="Times New Roman"/>
              </w:rPr>
            </w:pPr>
            <w:r w:rsidR="00C71B77" w:rsidRPr="00205154">
              <w:rPr>
                <w:rFonts w:hAnsi="Times New Roman" w:ascii="Times New Roman"/>
              </w:rPr>
              <w:t xml:space="preserve">Валентов Р.И.</w:t>
            </w:r>
            <w:r w:rsidR="00C71B77" w:rsidRPr="00205154">
              <w:rPr>
                <w:lang w:eastAsia="ru-RU"/>
                <w:rFonts w:hAnsi="Times New Roman" w:ascii="Times New Roman"/>
              </w:rPr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C71B77" w:rsidRPr="00205154">
              <w:rPr>
                <w:sz w:val="22"/>
                <w:szCs w:val="22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bCs/>
                <w:szCs w:val="22"/>
              </w:rPr>
              <w:contextualSpacing/>
            </w:pPr>
            <w:r w:rsidR="00C71B77" w:rsidRPr="00205154">
              <w:rPr>
                <w:sz w:val="22"/>
                <w:kern w:val="36"/>
                <w:bCs/>
                <w:iCs/>
                <w:szCs w:val="22"/>
                <w:bdr w:color="000000" w:space="0" w:val="none" w:sz="0"/>
                <w:bdr w:color="000000" w:space="0" w:val="none" w:sz="0"/>
              </w:rPr>
              <w:t xml:space="preserve">Разработка рецептуры и технология производства мясных рубленых полуфабрикатов на основе мяса и функциональных ингредиентов</w:t>
            </w:r>
            <w:r w:rsidR="00C71B77" w:rsidRPr="00205154">
              <w:rPr>
                <w:sz w:val="22"/>
                <w:bCs/>
                <w:szCs w:val="22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71B7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C71B77" w:rsidRPr="00205154">
              <w:rPr>
                <w:sz w:val="22"/>
                <w:szCs w:val="22"/>
                <w:lang w:val="kk-KZ"/>
              </w:rPr>
              <w:t xml:space="preserve">Вестник </w:t>
            </w:r>
            <w:r w:rsidR="00C71B77" w:rsidRPr="00205154">
              <w:rPr>
                <w:sz w:val="22"/>
                <w:szCs w:val="22"/>
              </w:rPr>
              <w:t xml:space="preserve">Государственный университет имени Шакарима города Семей. №1(89), 2020, </w:t>
            </w:r>
            <w:r w:rsidR="00C71B77" w:rsidRPr="00205154">
              <w:rPr>
                <w:sz w:val="22"/>
                <w:szCs w:val="22"/>
                <w:lang w:val="kk-KZ"/>
              </w:rPr>
              <w:t xml:space="preserve">с. 20</w:t>
            </w:r>
            <w:r w:rsidR="00C71B77" w:rsidRPr="00205154">
              <w:rPr>
                <w:sz w:val="22"/>
                <w:szCs w:val="22"/>
              </w:rPr>
              <w:t xml:space="preserve">-24.</w:t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0,2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User"/>
              <w:rPr>
                <w:rFonts w:hAnsi="Times New Roman" w:ascii="Times New Roman"/>
              </w:rPr>
            </w:pPr>
            <w:r w:rsidR="00C71B77" w:rsidRPr="00205154">
              <w:rPr>
                <w:rFonts w:hAnsi="Times New Roman" w:ascii="Times New Roman"/>
              </w:rPr>
              <w:t xml:space="preserve">Боранбай А.Ж., Рахимжанова А.М.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  <w:lang w:val="kk-KZ"/>
              </w:rPr>
              <w:t xml:space="preserve">Ферменттелген жартылай ысталған шұжық өнімін өндіру технологиясы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71B7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color w:val="221122"/>
              </w:rPr>
            </w:pPr>
            <w:r w:rsidR="00C71B77" w:rsidRPr="00205154">
              <w:rPr>
                <w:sz w:val="22"/>
                <w:szCs w:val="22"/>
                <w:color w:val="221122"/>
              </w:rPr>
              <w:t xml:space="preserve">Вестник Алматинского</w:t>
            </w:r>
            <w:r w:rsidR="00C71B77" w:rsidRPr="00205154">
              <w:rPr>
                <w:sz w:val="22"/>
                <w:szCs w:val="22"/>
                <w:lang w:val="kk-KZ"/>
                <w:color w:val="221122"/>
              </w:rPr>
              <w:t xml:space="preserve"> </w:t>
            </w:r>
            <w:r w:rsidR="00C71B77" w:rsidRPr="00205154">
              <w:rPr>
                <w:sz w:val="22"/>
                <w:szCs w:val="22"/>
                <w:color w:val="221122"/>
              </w:rPr>
              <w:t xml:space="preserve">технологического университета, №2, стр. 131-139, 2023 г.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C71B77" w:rsidRPr="00205154">
              <w:rPr>
                <w:sz w:val="22"/>
                <w:szCs w:val="22"/>
                <w:color w:val="221122"/>
              </w:rPr>
              <w:fldChar w:fldCharType="begin"/>
            </w:r>
            <w:r w:rsidR="00C71B77" w:rsidRPr="00205154">
              <w:rPr>
                <w:sz w:val="22"/>
                <w:szCs w:val="22"/>
                <w:color w:val="221122"/>
              </w:rPr>
              <w:instrText xml:space="preserve">HYPERLINK "https://doi.org/10.48184/2304-568X-2023-2-131-139"</w:instrText>
            </w:r>
            <w:r w:rsidR="00C71B77" w:rsidRPr="00205154">
              <w:rPr>
                <w:sz w:val="22"/>
                <w:szCs w:val="22"/>
                <w:color w:val="221122"/>
              </w:rPr>
              <w:fldChar w:fldCharType="separate"/>
            </w:r>
            <w:r w:rsidR="00C71B77" w:rsidRPr="00205154">
              <w:rPr>
                <w:rStyle w:val="Hyperlink"/>
                <w:sz w:val="22"/>
                <w:szCs w:val="22"/>
              </w:rPr>
              <w:t xml:space="preserve">h</w:t>
            </w:r>
            <w:bookmarkStart w:name="_Hlt164638843" w:id="0"/>
            <w:bookmarkEnd w:id="0"/>
            <w:bookmarkStart w:name="_Hlt164638844" w:id="1"/>
            <w:bookmarkEnd w:id="1"/>
            <w:r w:rsidR="00C71B77" w:rsidRPr="00205154">
              <w:rPr>
                <w:rStyle w:val="Hyperlink"/>
                <w:sz w:val="22"/>
                <w:szCs w:val="22"/>
              </w:rPr>
              <w:t xml:space="preserve">ttps://</w:t>
            </w:r>
            <w:r w:rsidR="00C71B77" w:rsidRPr="00205154">
              <w:rPr>
                <w:rStyle w:val="Hyperlink"/>
                <w:sz w:val="22"/>
                <w:szCs w:val="22"/>
              </w:rPr>
              <w:t xml:space="preserve">doi.org/10.48184/2304-568X-2023-2-131-139</w:t>
            </w:r>
            <w:r w:rsidR="00C71B77" w:rsidRPr="00205154">
              <w:rPr>
                <w:sz w:val="22"/>
                <w:szCs w:val="22"/>
                <w:color w:val="221122"/>
              </w:rPr>
              <w:fldChar w:fldCharType="end"/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04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C71B77" w:rsidRPr="00205154">
              <w:rPr>
                <w:sz w:val="22"/>
                <w:szCs w:val="22"/>
                <w:lang w:val="kk-KZ"/>
              </w:rPr>
              <w:t xml:space="preserve">Рыспаева У.А.,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Байтукенова С.Б.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Heading1"/>
              <w:rPr>
                <w:sz w:val="22"/>
                <w:kern w:val="36"/>
                <w:bCs w:val="0"/>
                <w:iCs/>
                <w:szCs w:val="22"/>
                <w:bdr w:color="000000" w:space="0" w:val="none" w:sz="0"/>
                <w:bdr w:color="000000" w:space="0" w:val="none" w:sz="0"/>
                <w:rFonts w:cs="Times New Roman" w:ascii="Times New Roman" w:hAnsi="Times New Roman"/>
              </w:rPr>
              <w:shd w:color="auto" w:val="clear" w:fill="ffffff"/>
              <w:spacing w:after="0" w:before="0"/>
            </w:pPr>
            <w:r w:rsidR="00C71B77" w:rsidRPr="00205154">
              <w:rPr>
                <w:b w:val="0"/>
                <w:sz w:val="22"/>
                <w:bCs w:val="0"/>
                <w:szCs w:val="22"/>
                <w:rFonts w:cs="Times New Roman" w:ascii="Times New Roman" w:hAnsi="Times New Roman"/>
              </w:rPr>
              <w:t xml:space="preserve">Влияние пропионовокислых микроорганизмов на качественные показатели полукопченой колбасы</w:t>
            </w:r>
            <w:r w:rsidR="00C71B77" w:rsidRPr="00205154">
              <w:rPr>
                <w:sz w:val="22"/>
                <w:kern w:val="36"/>
                <w:bCs w:val="0"/>
                <w:iCs/>
                <w:szCs w:val="22"/>
                <w:bdr w:color="000000" w:space="0" w:val="none" w:sz="0"/>
                <w:bdr w:color="000000" w:space="0" w:val="none" w:sz="0"/>
                <w:rFonts w:cs="Times New Roman"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C71B77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HtmlNormal"/>
              <w:rPr>
                <w:sz w:val="22"/>
                <w:szCs w:val="22"/>
                <w:lang w:val="kk-KZ"/>
              </w:rPr>
              <w:shd w:color="auto" w:val="clear" w:fill="ffffff"/>
              <w:spacing w:afterAutospacing="0" w:beforeAutospacing="0" w:before="0" w:after="0"/>
            </w:pPr>
            <w:r w:rsidR="00C71B77" w:rsidRPr="00205154">
              <w:rPr>
                <w:sz w:val="22"/>
                <w:iCs/>
                <w:szCs w:val="22"/>
              </w:rPr>
              <w:t xml:space="preserve">Вестник Алматинского технологического университета</w:t>
            </w:r>
            <w:r w:rsidR="00C71B77" w:rsidRPr="00205154">
              <w:rPr>
                <w:sz w:val="22"/>
                <w:szCs w:val="22"/>
                <w:lang w:val="kk-KZ"/>
              </w:rPr>
              <w:t xml:space="preserve">, №4, </w:t>
            </w:r>
            <w:r w:rsidR="00C71B77" w:rsidRPr="00205154">
              <w:rPr>
                <w:sz w:val="22"/>
                <w:szCs w:val="22"/>
              </w:rPr>
              <w:t xml:space="preserve"> </w:t>
            </w:r>
            <w:r w:rsidR="00C71B77" w:rsidRPr="00205154">
              <w:rPr>
                <w:sz w:val="22"/>
                <w:szCs w:val="22"/>
                <w:lang w:val="kk-KZ"/>
              </w:rPr>
              <w:t xml:space="preserve">стр. </w:t>
            </w:r>
            <w:r w:rsidR="00C71B77" w:rsidRPr="00205154">
              <w:rPr>
                <w:sz w:val="22"/>
                <w:szCs w:val="22"/>
              </w:rPr>
              <w:t xml:space="preserve">83-90</w:t>
            </w:r>
            <w:r w:rsidR="00C71B77" w:rsidRPr="00205154">
              <w:rPr>
                <w:sz w:val="22"/>
                <w:szCs w:val="22"/>
                <w:lang w:val="kk-KZ"/>
              </w:rPr>
              <w:t xml:space="preserve">, 2023 г.</w:t>
            </w:r>
          </w:p>
          <w:p w:rsidP="00205154">
            <w:pPr>
              <w:pStyle w:val="HtmlNormal"/>
              <w:rPr>
                <w:sz w:val="22"/>
                <w:szCs w:val="22"/>
                <w:lang w:val="kk-KZ"/>
              </w:rPr>
              <w:shd w:color="auto" w:val="clear" w:fill="ffffff"/>
              <w:spacing w:afterAutospacing="0" w:beforeAutospacing="0" w:before="0" w:after="0"/>
            </w:pPr>
            <w:r w:rsidR="00C71B77" w:rsidRPr="00205154">
              <w:rPr>
                <w:sz w:val="22"/>
                <w:szCs w:val="22"/>
              </w:rPr>
              <w:fldChar w:fldCharType="begin"/>
            </w:r>
            <w:r w:rsidR="00C71B77" w:rsidRPr="00205154">
              <w:rPr>
                <w:sz w:val="22"/>
                <w:szCs w:val="22"/>
              </w:rPr>
              <w:instrText xml:space="preserve"> HYPERLINK "https://doi.org/10.48184/2304-568X-2023-4-83-90" \t "_blank" </w:instrText>
            </w:r>
            <w:r w:rsidR="00C71B77" w:rsidRPr="00205154">
              <w:rPr>
                <w:sz w:val="22"/>
                <w:szCs w:val="22"/>
              </w:rPr>
              <w:fldChar w:fldCharType="separate"/>
            </w:r>
            <w:r w:rsidR="00C71B77" w:rsidRPr="00205154">
              <w:rPr>
                <w:rStyle w:val="Hyperlink"/>
                <w:sz w:val="22"/>
                <w:szCs w:val="22"/>
                <w:color w:val="000000"/>
              </w:rPr>
              <w:t xml:space="preserve">https://doi.org/10.48184/2304-568X-2023-4-83-90</w:t>
            </w:r>
            <w:r w:rsidR="00C71B77" w:rsidRPr="00205154">
              <w:rPr>
                <w:sz w:val="22"/>
                <w:szCs w:val="22"/>
              </w:rPr>
              <w:fldChar w:fldCharType="end"/>
            </w:r>
            <w:r w:rsidR="00C71B77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C71B77" w:rsidRPr="00205154">
              <w:rPr>
                <w:sz w:val="22"/>
                <w:szCs w:val="22"/>
                <w:lang w:val="kk-KZ"/>
              </w:rPr>
              <w:t xml:space="preserve">0,2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C71B77" w:rsidRPr="00205154">
              <w:rPr>
                <w:sz w:val="22"/>
                <w:szCs w:val="22"/>
                <w:lang w:val="kk-KZ"/>
              </w:rPr>
              <w:t xml:space="preserve">Рыспаева У.А.,</w:t>
            </w:r>
          </w:p>
          <w:p w:rsidP="00205154">
            <w:pPr>
              <w:pStyle w:val="User"/>
              <w:rPr>
                <w:rFonts w:hAnsi="Times New Roman" w:ascii="Times New Roman"/>
              </w:rPr>
            </w:pPr>
            <w:r w:rsidR="00C71B77" w:rsidRPr="00205154">
              <w:rPr>
                <w:lang w:eastAsia="ru-RU" w:val="kk-KZ"/>
                <w:rFonts w:hAnsi="Times New Roman" w:ascii="Times New Roman"/>
              </w:rPr>
              <w:t xml:space="preserve">Байтукенова С.Б.</w:t>
            </w:r>
            <w:r w:rsidR="00C71B77" w:rsidRPr="00205154">
              <w:rPr>
                <w:rFonts w:hAnsi="Times New Roman" w:ascii="Times New Roman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E462B8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Heading1"/>
              <w:rPr>
                <w:b w:val="0"/>
                <w:sz w:val="22"/>
                <w:kern w:val="36"/>
                <w:bCs w:val="0"/>
                <w:iCs/>
                <w:szCs w:val="22"/>
                <w:bdr w:color="000000" w:space="0" w:val="none" w:sz="0"/>
                <w:bdr w:color="000000" w:space="0" w:val="none" w:sz="0"/>
                <w:rFonts w:cs="Times New Roman" w:ascii="Times New Roman" w:hAnsi="Times New Roman"/>
              </w:rPr>
              <w:shd w:color="auto" w:val="clear" w:fill="ffffff"/>
              <w:spacing w:after="0" w:before="0"/>
            </w:pPr>
            <w:r w:rsidR="00E462B8" w:rsidRPr="00205154">
              <w:rPr>
                <w:b w:val="0"/>
                <w:sz w:val="22"/>
                <w:szCs w:val="22"/>
                <w:shd w:color="auto" w:val="clear" w:fill="ffffff"/>
                <w:rFonts w:cs="Times New Roman" w:ascii="Times New Roman" w:hAnsi="Times New Roman"/>
              </w:rPr>
              <w:t xml:space="preserve">Биологическая и пищевая ценность ферментированной полукопченой колбасы. </w:t>
            </w:r>
            <w:r w:rsidR="00E462B8" w:rsidRPr="00205154">
              <w:rPr>
                <w:b w:val="0"/>
                <w:sz w:val="22"/>
                <w:kern w:val="36"/>
                <w:bCs w:val="0"/>
                <w:iCs/>
                <w:szCs w:val="22"/>
                <w:bdr w:color="000000" w:space="0" w:val="none" w:sz="0"/>
                <w:bdr w:color="000000" w:space="0" w:val="none" w:sz="0"/>
                <w:rFonts w:cs="Times New Roman" w:ascii="Times New Roman" w:hAnsi="Times New Roman"/>
              </w:rPr>
              <w:t xml:space="preserve"> 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E462B8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E462B8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shd w:color="auto" w:val="clear" w:fill="ffffff"/>
                <w:lang w:val="kk-KZ"/>
              </w:rPr>
            </w:pPr>
            <w:r w:rsidR="00E462B8" w:rsidRPr="00205154">
              <w:rPr>
                <w:sz w:val="22"/>
                <w:iCs/>
                <w:szCs w:val="22"/>
                <w:shd w:color="auto" w:val="clear" w:fill="ffffff"/>
              </w:rPr>
              <w:t xml:space="preserve">Вестник Алматинского технологического университет</w:t>
            </w:r>
            <w:r w:rsidR="00E462B8" w:rsidRPr="00205154">
              <w:rPr>
                <w:sz w:val="22"/>
                <w:iCs/>
                <w:szCs w:val="22"/>
                <w:shd w:color="auto" w:val="clear" w:fill="ffffff"/>
                <w:lang w:val="kk-KZ"/>
              </w:rPr>
              <w:t xml:space="preserve">а</w:t>
            </w:r>
            <w:r w:rsidR="00E462B8" w:rsidRPr="00205154">
              <w:rPr>
                <w:sz w:val="22"/>
                <w:szCs w:val="22"/>
                <w:shd w:color="auto" w:val="clear" w:fill="ffffff"/>
                <w:lang w:val="kk-KZ"/>
              </w:rPr>
              <w:t xml:space="preserve">, №1, стр. 11-17,</w:t>
            </w:r>
            <w:r w:rsidR="00E462B8" w:rsidRPr="00205154">
              <w:rPr>
                <w:sz w:val="22"/>
                <w:szCs w:val="22"/>
                <w:shd w:color="auto" w:val="clear" w:fill="ffffff"/>
              </w:rPr>
              <w:t xml:space="preserve"> 2024</w:t>
            </w:r>
            <w:r w:rsidR="00E462B8" w:rsidRPr="00205154">
              <w:rPr>
                <w:sz w:val="22"/>
                <w:szCs w:val="22"/>
                <w:shd w:color="auto" w:val="clear" w:fill="ffffff"/>
                <w:lang w:val="kk-KZ"/>
              </w:rPr>
              <w:t xml:space="preserve"> г.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</w:rPr>
              <w:fldChar w:fldCharType="begin"/>
            </w:r>
            <w:r w:rsidR="00E462B8" w:rsidRPr="00205154">
              <w:rPr>
                <w:sz w:val="22"/>
                <w:szCs w:val="22"/>
              </w:rPr>
              <w:instrText xml:space="preserve"> HYPERLINK "https://doi.org/10.48184/2304-568X-2024-1-11-17" \t "_blank" </w:instrText>
            </w:r>
            <w:r w:rsidR="00E462B8" w:rsidRPr="00205154">
              <w:rPr>
                <w:sz w:val="22"/>
                <w:szCs w:val="22"/>
              </w:rPr>
              <w:fldChar w:fldCharType="separate"/>
            </w:r>
            <w:r w:rsidR="00E462B8" w:rsidRPr="00205154">
              <w:rPr>
                <w:rStyle w:val="Hyperlink"/>
                <w:sz w:val="22"/>
                <w:szCs w:val="22"/>
                <w:shd w:color="auto" w:val="clear" w:fill="ffffff"/>
                <w:color w:val="000000"/>
              </w:rPr>
              <w:t xml:space="preserve">https://doi.org/10.48184/2304-568X-2024-1-11-17</w:t>
            </w:r>
            <w:r w:rsidR="00E462B8" w:rsidRPr="00205154">
              <w:rPr>
                <w:sz w:val="22"/>
                <w:szCs w:val="22"/>
              </w:rPr>
              <w:fldChar w:fldCharType="end"/>
            </w:r>
            <w:r w:rsidR="00E462B8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E462B8" w:rsidRPr="00205154">
              <w:rPr>
                <w:sz w:val="22"/>
                <w:szCs w:val="22"/>
                <w:lang w:val="kk-KZ"/>
              </w:rPr>
              <w:t xml:space="preserve">0,2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  <w:lang w:val="kk-KZ"/>
              </w:rPr>
              <w:t xml:space="preserve">Рыспаева У.А.,</w:t>
            </w:r>
          </w:p>
          <w:p w:rsidP="00205154">
            <w:pPr>
              <w:pStyle w:val="User"/>
              <w:rPr>
                <w:rFonts w:hAnsi="Times New Roman" w:ascii="Times New Roman"/>
              </w:rPr>
            </w:pPr>
            <w:r w:rsidR="00E462B8" w:rsidRPr="00205154">
              <w:rPr>
                <w:lang w:eastAsia="ru-RU" w:val="kk-KZ"/>
                <w:rFonts w:hAnsi="Times New Roman" w:ascii="Times New Roman"/>
              </w:rPr>
              <w:t xml:space="preserve">Байтукенова С.Б.</w:t>
            </w:r>
            <w:r w:rsidR="00E462B8" w:rsidRPr="00205154">
              <w:rPr>
                <w:rFonts w:hAnsi="Times New Roman" w:ascii="Times New Roman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E462B8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Heading1"/>
              <w:rPr>
                <w:b w:val="0"/>
                <w:sz w:val="22"/>
                <w:szCs w:val="22"/>
                <w:shd w:color="auto" w:val="clear" w:fill="ffffff"/>
                <w:rFonts w:cs="Times New Roman" w:ascii="Times New Roman" w:hAnsi="Times New Roman"/>
              </w:rPr>
              <w:shd w:color="auto" w:val="clear" w:fill="ffffff"/>
              <w:spacing w:after="0" w:before="0"/>
            </w:pPr>
            <w:r w:rsidR="00E462B8" w:rsidRPr="00205154">
              <w:rPr>
                <w:b w:val="0"/>
                <w:sz w:val="22"/>
                <w:szCs w:val="22"/>
                <w:shd w:color="auto" w:val="clear" w:fill="ffffff"/>
                <w:rFonts w:cs="Times New Roman" w:ascii="Times New Roman" w:hAnsi="Times New Roman"/>
              </w:rPr>
              <w:t xml:space="preserve">Разработка новых технологии производства функциональных продуктов питания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E462B8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E462B8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iCs/>
                <w:szCs w:val="22"/>
                <w:shd w:color="auto" w:val="clear" w:fill="ffffff"/>
              </w:rPr>
            </w:pPr>
            <w:r w:rsidR="00E462B8" w:rsidRPr="00205154">
              <w:rPr>
                <w:sz w:val="22"/>
                <w:iCs/>
                <w:szCs w:val="22"/>
                <w:shd w:color="auto" w:val="clear" w:fill="ffffff"/>
              </w:rPr>
              <w:t xml:space="preserve">Научный журнал МОН РК «Поиск», г.Алматы, 2012,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E462B8" w:rsidRPr="00205154">
              <w:rPr>
                <w:sz w:val="22"/>
                <w:szCs w:val="22"/>
                <w:lang w:val="kk-KZ"/>
              </w:rPr>
              <w:t xml:space="preserve">0,1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  <w:lang w:val="kk-KZ"/>
              </w:rPr>
              <w:t xml:space="preserve">Кажибаева Г.Т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  <w:lang w:val="kk-KZ"/>
              </w:rPr>
              <w:t xml:space="preserve">Асенова Б.К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  <w:lang w:val="kk-KZ"/>
              </w:rPr>
              <w:t xml:space="preserve">Смольникова Ф.Х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  <w:lang w:val="kk-KZ"/>
              </w:rPr>
              <w:t xml:space="preserve">Нұрымхан Г.Н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  <w:lang w:val="kk-KZ"/>
              </w:rPr>
              <w:t xml:space="preserve">Нұрғазезова А.Н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E462B8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Heading1"/>
              <w:rPr>
                <w:b w:val="0"/>
                <w:sz w:val="22"/>
                <w:szCs w:val="22"/>
                <w:shd w:color="auto" w:val="clear" w:fill="ffffff"/>
                <w:lang w:val="kk-KZ"/>
                <w:rFonts w:cs="Times New Roman" w:ascii="Times New Roman" w:hAnsi="Times New Roman"/>
              </w:rPr>
              <w:shd w:color="auto" w:val="clear" w:fill="ffffff"/>
              <w:spacing w:after="0" w:before="0"/>
            </w:pPr>
            <w:r w:rsidR="00E462B8" w:rsidRPr="00205154">
              <w:rPr>
                <w:b w:val="0"/>
                <w:sz w:val="22"/>
                <w:szCs w:val="22"/>
                <w:shd w:color="auto" w:val="clear" w:fill="ffffff"/>
                <w:lang w:val="kk-KZ"/>
                <w:rFonts w:cs="Times New Roman" w:ascii="Times New Roman" w:hAnsi="Times New Roman"/>
              </w:rPr>
              <w:t xml:space="preserve">Қой етінің тамақтық құндылығын арттырудың жаңа технологиясын жетілдіру жолдары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E462B8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E462B8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iCs/>
                <w:szCs w:val="22"/>
                <w:shd w:color="auto" w:val="clear" w:fill="ffffff"/>
              </w:rPr>
            </w:pPr>
            <w:r w:rsidR="00E462B8" w:rsidRPr="00205154">
              <w:rPr>
                <w:sz w:val="22"/>
                <w:iCs/>
                <w:szCs w:val="22"/>
                <w:shd w:color="auto" w:val="clear" w:fill="ffffff"/>
              </w:rPr>
              <w:t xml:space="preserve">Научный журнал МОН РК «Поиск», г. Алматы, 2012,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E462B8" w:rsidRPr="00205154">
              <w:rPr>
                <w:sz w:val="22"/>
                <w:szCs w:val="22"/>
                <w:lang w:val="kk-KZ"/>
              </w:rPr>
              <w:t xml:space="preserve">0,1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  <w:lang w:val="kk-KZ"/>
              </w:rPr>
              <w:t xml:space="preserve">Асенова Б.К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  <w:lang w:val="kk-KZ"/>
              </w:rPr>
              <w:t xml:space="preserve">Нұрғазезова А.Н.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  <w:lang w:val="kk-KZ"/>
              </w:rPr>
              <w:t xml:space="preserve">Нурымхан Г.Н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  <w:lang w:val="kk-KZ"/>
              </w:rPr>
              <w:t xml:space="preserve">Смольникова Ф.Х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E462B8" w:rsidRPr="00205154">
              <w:rPr>
                <w:sz w:val="22"/>
                <w:szCs w:val="22"/>
                <w:lang w:val="kk-KZ"/>
              </w:rPr>
              <w:t xml:space="preserve">Кажибаева Г.Т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en-US"/>
                <w:rFonts w:eastAsia="Calibri"/>
              </w:rPr>
            </w:pPr>
            <w:r w:rsidR="00FE1313" w:rsidRPr="00205154">
              <w:rPr>
                <w:sz w:val="22"/>
                <w:szCs w:val="22"/>
                <w:lang w:val="en-US"/>
                <w:rFonts w:eastAsia="Calibri"/>
              </w:rPr>
              <w:t xml:space="preserve">The technology of whey processing on the cascading evaporator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104AE5" w:rsidRPr="00205154">
              <w:rPr>
                <w:sz w:val="22"/>
                <w:szCs w:val="22"/>
                <w:lang w:val="kk-KZ"/>
              </w:rPr>
              <w:t xml:space="preserve">мақала</w:t>
            </w:r>
            <w:r w:rsidR="00FE1313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User"/>
              <w:rPr>
                <w:lang w:val="en-US"/>
                <w:rFonts w:hAnsi="Times New Roman" w:ascii="Times New Roman"/>
              </w:rPr>
            </w:pPr>
            <w:r w:rsidR="00FE1313" w:rsidRPr="00205154">
              <w:rPr>
                <w:lang w:val="en-US"/>
                <w:rFonts w:hAnsi="Times New Roman" w:ascii="Times New Roman"/>
              </w:rPr>
              <w:t xml:space="preserve">Volume,</w:t>
            </w:r>
            <w:r w:rsidR="00FE1313" w:rsidRPr="00205154">
              <w:rPr>
                <w:lang w:val="kk-KZ"/>
                <w:rFonts w:hAnsi="Times New Roman" w:ascii="Times New Roman"/>
              </w:rPr>
              <w:t xml:space="preserve"> </w:t>
            </w:r>
            <w:r w:rsidR="00FE1313" w:rsidRPr="00205154">
              <w:rPr>
                <w:lang w:val="en-US"/>
                <w:rFonts w:hAnsi="Times New Roman" w:ascii="Times New Roman"/>
              </w:rPr>
              <w:t xml:space="preserve">65</w:t>
            </w:r>
            <w:r w:rsidR="00FE1313" w:rsidRPr="00205154">
              <w:rPr>
                <w:rFonts w:hAnsi="Times New Roman" w:ascii="Times New Roman"/>
              </w:rPr>
              <w:t xml:space="preserve">б</w:t>
            </w:r>
            <w:r w:rsidR="00FE1313" w:rsidRPr="00205154">
              <w:rPr>
                <w:lang w:val="en-US"/>
                <w:rFonts w:hAnsi="Times New Roman" w:ascii="Times New Roman"/>
              </w:rPr>
              <w:t xml:space="preserve"> issue,</w:t>
            </w:r>
            <w:r w:rsidR="00FE1313" w:rsidRPr="00205154">
              <w:rPr>
                <w:lang w:val="kk-KZ"/>
                <w:rFonts w:hAnsi="Times New Roman" w:ascii="Times New Roman"/>
              </w:rPr>
              <w:t xml:space="preserve"> </w:t>
            </w:r>
            <w:r w:rsidR="00FE1313" w:rsidRPr="00205154">
              <w:rPr>
                <w:lang w:val="en-US"/>
                <w:rFonts w:hAnsi="Times New Roman" w:ascii="Times New Roman"/>
              </w:rPr>
              <w:t xml:space="preserve">2 of Jokull Journal, ISSN: 0449-0576, 2015 </w:t>
            </w:r>
            <w:r w:rsidR="00FE1313" w:rsidRPr="00205154">
              <w:rPr>
                <w:rFonts w:hAnsi="Times New Roman" w:ascii="Times New Roman"/>
              </w:rPr>
              <w:t xml:space="preserve">уеаг</w:t>
            </w:r>
            <w:r w:rsidR="00FE1313" w:rsidRPr="00205154">
              <w:rPr>
                <w:lang w:val="en-US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FE1313" w:rsidRPr="00205154">
              <w:rPr>
                <w:sz w:val="22"/>
                <w:szCs w:val="22"/>
              </w:rPr>
              <w:t xml:space="preserve">0,7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</w:pPr>
            <w:r w:rsidR="00FE1313" w:rsidRPr="00205154">
              <w:rPr>
                <w:sz w:val="22"/>
                <w:szCs w:val="22"/>
              </w:rPr>
              <w:t xml:space="preserve">Асенова Б.К., Амирханов К.Ж., Смольникова Ф.Х., Нургазезова А.Н., Касымов С.К., Койжайганова М.Б.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104AE5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jc w:val="both"/>
            </w:pPr>
            <w:r w:rsidR="00104AE5" w:rsidRPr="00205154">
              <w:rPr>
                <w:sz w:val="22"/>
                <w:szCs w:val="22"/>
                <w:lang w:val="kk-KZ"/>
              </w:rPr>
              <w:t xml:space="preserve">Development of the technology of combined meat product using biomass from the spleen of horses</w:t>
            </w:r>
          </w:p>
        </w:tc>
        <w:tc>
          <w:tcPr>
            <w:textDirection w:val="lrTb"/>
            <w:vAlign w:val="top"/>
            <w:tcW w:type="dxa" w:w="1425"/>
          </w:tcPr>
          <w:p w:rsidP="00104AE5">
            <w:pPr>
              <w:pStyle w:val="Normal"/>
              <w:jc w:val="center"/>
            </w:pPr>
            <w:r w:rsidR="00104AE5" w:rsidRPr="0083797A">
              <w:rPr>
                <w:sz w:val="22"/>
                <w:szCs w:val="22"/>
                <w:lang w:val="kk-KZ"/>
              </w:rPr>
              <w:t xml:space="preserve">мақала</w:t>
            </w:r>
            <w:r w:rsidR="00104AE5"/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5812" w:val="left" w:leader="none"/>
                <w:tab w:pos="5954" w:val="left" w:leader="none"/>
              </w:tabs>
              <w:jc w:val="both"/>
            </w:pPr>
            <w:r w:rsidR="00104AE5" w:rsidRPr="00205154">
              <w:rPr>
                <w:sz w:val="22"/>
                <w:szCs w:val="22"/>
                <w:lang w:val="kk-KZ"/>
              </w:rPr>
              <w:t xml:space="preserve">Research Journal of Pharmaceutical, Biological and Chemical Sciences. ISSN: 0975-8585. January – February, 2017. RJPBCS 8(1) Page No. 272-276.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104AE5" w:rsidRPr="00205154">
              <w:rPr>
                <w:sz w:val="22"/>
                <w:szCs w:val="22"/>
                <w:lang w:val="kk-KZ"/>
              </w:rPr>
              <w:t xml:space="preserve">0,4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104AE5" w:rsidRPr="00205154">
              <w:rPr>
                <w:sz w:val="22"/>
                <w:szCs w:val="22"/>
                <w:lang w:val="en-US"/>
              </w:rPr>
              <w:t xml:space="preserve">Sh. Baytukenova, </w:t>
            </w:r>
            <w:r w:rsidR="00104AE5">
              <w:rPr>
                <w:sz w:val="22"/>
                <w:szCs w:val="22"/>
                <w:lang w:val="kk-KZ"/>
              </w:rPr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104AE5" w:rsidRPr="00205154">
              <w:rPr>
                <w:sz w:val="22"/>
                <w:szCs w:val="22"/>
                <w:lang w:val="en-US"/>
              </w:rPr>
              <w:t xml:space="preserve">M. Kakimov, </w:t>
            </w:r>
            <w:r w:rsidR="00104AE5">
              <w:rPr>
                <w:sz w:val="22"/>
                <w:szCs w:val="22"/>
                <w:lang w:val="kk-KZ"/>
              </w:rPr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</w:rPr>
              <w:contextualSpacing/>
              <w:ind w:left="2"/>
            </w:pPr>
            <w:r w:rsidR="00104AE5" w:rsidRPr="00205154">
              <w:rPr>
                <w:sz w:val="22"/>
                <w:szCs w:val="22"/>
                <w:lang w:val="en-US"/>
              </w:rPr>
              <w:t xml:space="preserve">S. Baytukenova,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104AE5" w:rsidRPr="00205154">
              <w:rPr>
                <w:sz w:val="22"/>
                <w:szCs w:val="22"/>
                <w:lang w:val="en-US"/>
              </w:rPr>
              <w:t xml:space="preserve">K. Bekbayev, </w:t>
            </w:r>
            <w:r w:rsidR="00104AE5">
              <w:rPr>
                <w:sz w:val="22"/>
                <w:szCs w:val="22"/>
                <w:lang w:val="kk-KZ"/>
              </w:rPr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104AE5" w:rsidRPr="00205154">
              <w:rPr>
                <w:sz w:val="22"/>
                <w:szCs w:val="22"/>
                <w:lang w:val="en-US"/>
              </w:rPr>
              <w:t xml:space="preserve">Zh. Tokhtarov, and </w:t>
            </w:r>
            <w:r w:rsidR="00104AE5">
              <w:rPr>
                <w:sz w:val="22"/>
                <w:szCs w:val="22"/>
                <w:lang w:val="kk-KZ"/>
              </w:rPr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</w:rPr>
              <w:contextualSpacing/>
              <w:ind w:left="2"/>
            </w:pPr>
            <w:r w:rsidR="00104AE5" w:rsidRPr="00205154">
              <w:rPr>
                <w:sz w:val="22"/>
                <w:szCs w:val="22"/>
                <w:lang w:val="en-US"/>
              </w:rPr>
              <w:t xml:space="preserve">A. Igenbayev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104AE5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jc w:val="both"/>
            </w:pPr>
            <w:r w:rsidR="00104AE5" w:rsidRPr="00205154">
              <w:rPr>
                <w:sz w:val="22"/>
                <w:szCs w:val="22"/>
                <w:lang w:val="kk-KZ"/>
              </w:rPr>
              <w:t xml:space="preserve">The technology of whey processing on the cascading evaporator</w:t>
            </w:r>
          </w:p>
        </w:tc>
        <w:tc>
          <w:tcPr>
            <w:textDirection w:val="lrTb"/>
            <w:vAlign w:val="top"/>
            <w:tcW w:type="dxa" w:w="1425"/>
          </w:tcPr>
          <w:p w:rsidP="00104AE5">
            <w:pPr>
              <w:pStyle w:val="Normal"/>
              <w:jc w:val="center"/>
            </w:pPr>
            <w:r w:rsidR="00104AE5" w:rsidRPr="0083797A">
              <w:rPr>
                <w:sz w:val="22"/>
                <w:szCs w:val="22"/>
                <w:lang w:val="kk-KZ"/>
              </w:rPr>
              <w:t xml:space="preserve">мақала</w:t>
            </w:r>
            <w:r w:rsidR="00104AE5"/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5812" w:val="left" w:leader="none"/>
                <w:tab w:pos="5954" w:val="left" w:leader="none"/>
              </w:tabs>
              <w:jc w:val="both"/>
            </w:pPr>
            <w:r w:rsidR="00104AE5" w:rsidRPr="00205154">
              <w:rPr>
                <w:sz w:val="22"/>
                <w:szCs w:val="22"/>
                <w:lang w:val="kk-KZ"/>
              </w:rPr>
              <w:t xml:space="preserve">Volume, 65б issue, 2 of Jokull Journal, ISSN: 0449-0576, 2015 уеаг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104AE5" w:rsidRPr="00205154">
              <w:rPr>
                <w:sz w:val="22"/>
                <w:szCs w:val="22"/>
                <w:lang w:val="kk-KZ"/>
              </w:rPr>
              <w:t xml:space="preserve">0,7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104AE5" w:rsidRPr="00205154">
              <w:rPr>
                <w:sz w:val="22"/>
                <w:szCs w:val="22"/>
                <w:lang w:val="kk-KZ"/>
              </w:rPr>
              <w:t xml:space="preserve">Асенова Б.К., Амирханов К.Ж., Смольникова Ф.Х., Нургазезова А.Н., Касымов С.К., Койжайганова М.Б.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104AE5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bCs/>
                <w:szCs w:val="22"/>
                <w:lang w:val="en-US"/>
              </w:rPr>
              <w:shd w:color="auto" w:val="clear" w:fill="ffffff"/>
            </w:pP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Chemical and mineral composition of wheat germ of east Kazakhstan region</w:t>
            </w:r>
          </w:p>
        </w:tc>
        <w:tc>
          <w:tcPr>
            <w:textDirection w:val="lrTb"/>
            <w:vAlign w:val="top"/>
            <w:tcW w:type="dxa" w:w="1425"/>
          </w:tcPr>
          <w:p w:rsidP="00104AE5">
            <w:pPr>
              <w:pStyle w:val="Normal"/>
              <w:jc w:val="center"/>
            </w:pPr>
            <w:r w:rsidR="00104AE5" w:rsidRPr="007478C6">
              <w:rPr>
                <w:sz w:val="22"/>
                <w:szCs w:val="22"/>
                <w:lang w:val="kk-KZ"/>
              </w:rPr>
              <w:t xml:space="preserve">мақала</w:t>
            </w:r>
            <w:r w:rsidR="00104AE5"/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bCs/>
                <w:szCs w:val="22"/>
                <w:lang w:val="en-US"/>
              </w:rPr>
              <w:shd w:color="auto" w:val="clear" w:fill="ffffff"/>
            </w:pP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Research journal of pharmaceutical biological and chemical sciences.</w:t>
            </w:r>
          </w:p>
          <w:p w:rsidP="00205154">
            <w:pPr>
              <w:pStyle w:val="Normal"/>
              <w:rPr>
                <w:sz w:val="22"/>
                <w:bCs/>
                <w:szCs w:val="22"/>
                <w:lang w:val="en-US"/>
              </w:rPr>
              <w:shd w:color="auto" w:val="clear" w:fill="ffffff"/>
            </w:pPr>
            <w:r w:rsidR="00104AE5" w:rsidRPr="00205154">
              <w:rPr>
                <w:sz w:val="22"/>
                <w:bCs/>
                <w:szCs w:val="22"/>
              </w:rPr>
              <w:t xml:space="preserve">Volume </w:t>
            </w:r>
            <w:r w:rsidR="00104AE5" w:rsidRPr="00205154">
              <w:rPr>
                <w:sz w:val="22"/>
                <w:szCs w:val="22"/>
              </w:rPr>
              <w:t xml:space="preserve">9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. </w:t>
            </w:r>
            <w:r w:rsidR="00104AE5" w:rsidRPr="00205154">
              <w:rPr>
                <w:sz w:val="22"/>
                <w:bCs/>
                <w:szCs w:val="22"/>
              </w:rPr>
              <w:t xml:space="preserve">Issue 3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. </w:t>
            </w: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Page </w:t>
            </w:r>
            <w:r w:rsidR="00104AE5" w:rsidRPr="00205154">
              <w:rPr>
                <w:sz w:val="22"/>
                <w:szCs w:val="22"/>
                <w:lang w:val="en-US"/>
              </w:rPr>
              <w:t xml:space="preserve">4</w:t>
            </w:r>
            <w:r w:rsidR="00104AE5" w:rsidRPr="00205154">
              <w:rPr>
                <w:sz w:val="22"/>
                <w:szCs w:val="22"/>
              </w:rPr>
              <w:t xml:space="preserve">71</w:t>
            </w:r>
            <w:r w:rsidR="00104AE5" w:rsidRPr="00205154">
              <w:rPr>
                <w:sz w:val="22"/>
                <w:szCs w:val="22"/>
                <w:lang w:val="en-US"/>
              </w:rPr>
              <w:t xml:space="preserve">-</w:t>
            </w:r>
            <w:r w:rsidR="00104AE5" w:rsidRPr="00205154">
              <w:rPr>
                <w:sz w:val="22"/>
                <w:szCs w:val="22"/>
              </w:rPr>
              <w:t xml:space="preserve">47</w:t>
            </w:r>
            <w:r w:rsidR="00104AE5" w:rsidRPr="00205154">
              <w:rPr>
                <w:sz w:val="22"/>
                <w:szCs w:val="22"/>
                <w:lang w:val="en-US"/>
              </w:rPr>
              <w:t xml:space="preserve">5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. </w:t>
            </w: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Published </w:t>
            </w:r>
            <w:r w:rsidR="00104AE5" w:rsidRPr="00205154">
              <w:rPr>
                <w:sz w:val="22"/>
                <w:szCs w:val="22"/>
                <w:lang w:val="en-US"/>
              </w:rPr>
              <w:t xml:space="preserve">2018.</w:t>
            </w:r>
            <w:r w:rsidR="00104AE5" w:rsidRPr="00205154">
              <w:rPr>
                <w:sz w:val="22"/>
                <w:bCs/>
                <w:szCs w:val="22"/>
                <w:lang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en-US"/>
              </w:rPr>
              <w:widowControl w:val="off"/>
              <w:jc w:val="center"/>
            </w:pPr>
            <w:r w:rsidR="00104AE5" w:rsidRPr="00205154">
              <w:rPr>
                <w:sz w:val="22"/>
                <w:szCs w:val="22"/>
                <w:lang w:val="en-US"/>
              </w:rPr>
              <w:t xml:space="preserve">5 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б.</w:t>
            </w:r>
            <w:r w:rsidR="00104AE5" w:rsidRPr="00205154">
              <w:rPr>
                <w:sz w:val="22"/>
                <w:szCs w:val="22"/>
                <w:lang w:val="en-US"/>
              </w:rPr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shd w:color="auto" w:val="clear" w:fill="ffffff"/>
            </w:pPr>
            <w:r w:rsidR="00104AE5" w:rsidRPr="00205154">
              <w:rPr>
                <w:sz w:val="22"/>
                <w:szCs w:val="22"/>
                <w:lang w:val="kk-KZ"/>
              </w:rPr>
              <w:t xml:space="preserve">Нургазезова А.Н.</w:t>
            </w:r>
            <w:r w:rsidR="00104AE5" w:rsidRPr="00205154">
              <w:rPr>
                <w:sz w:val="22"/>
                <w:szCs w:val="22"/>
              </w:rPr>
              <w:t xml:space="preserve">, Асенова Б.К.,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 Смольникова Ф.Х.,</w:t>
            </w:r>
            <w:r w:rsidR="00104AE5" w:rsidRPr="00205154">
              <w:rPr>
                <w:sz w:val="22"/>
                <w:szCs w:val="22"/>
              </w:rPr>
              <w:t xml:space="preserve"> Байтукенова С.Б. и др.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104AE5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en-US"/>
                <w:rFonts w:eastAsia="Arial"/>
              </w:rPr>
              <w:shd w:color="auto" w:val="clear" w:fill="ffffff"/>
            </w:pP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Development Of Technology Of Fermented Milk Drink With Immune Stimulating Properties</w:t>
            </w:r>
            <w:r w:rsidR="00104AE5" w:rsidRPr="00205154">
              <w:rPr>
                <w:sz w:val="22"/>
                <w:szCs w:val="22"/>
                <w:lang w:val="en-US"/>
                <w:rFonts w:eastAsia="Arial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104AE5">
            <w:pPr>
              <w:pStyle w:val="Normal"/>
              <w:jc w:val="center"/>
            </w:pPr>
            <w:r w:rsidR="00104AE5" w:rsidRPr="007478C6">
              <w:rPr>
                <w:sz w:val="22"/>
                <w:szCs w:val="22"/>
                <w:lang w:val="kk-KZ"/>
              </w:rPr>
              <w:t xml:space="preserve">мақала</w:t>
            </w:r>
            <w:r w:rsidR="00104AE5"/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bCs/>
                <w:szCs w:val="22"/>
                <w:lang w:val="en-US"/>
              </w:rPr>
              <w:shd w:color="auto" w:val="clear" w:fill="ffffff"/>
            </w:pP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RESEARCH JOURNAL OF PHARMACEUTICAL BIOLOGICAL AND CHEMICAL SCIENCES.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</w:rPr>
              <w:shd w:color="auto" w:val="clear" w:fill="ffffff"/>
            </w:pP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Volume </w:t>
            </w:r>
            <w:r w:rsidR="00104AE5" w:rsidRPr="00205154">
              <w:rPr>
                <w:sz w:val="22"/>
                <w:szCs w:val="22"/>
                <w:lang w:val="en-US"/>
              </w:rPr>
              <w:t xml:space="preserve">9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. </w:t>
            </w: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Issue </w:t>
            </w:r>
            <w:r w:rsidR="00104AE5" w:rsidRPr="00205154">
              <w:rPr>
                <w:sz w:val="22"/>
                <w:szCs w:val="22"/>
                <w:lang w:val="en-US"/>
              </w:rPr>
              <w:t xml:space="preserve">4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. </w:t>
            </w: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Page </w:t>
            </w:r>
            <w:r w:rsidR="00104AE5" w:rsidRPr="00205154">
              <w:rPr>
                <w:sz w:val="22"/>
                <w:szCs w:val="22"/>
                <w:lang w:val="en-US"/>
              </w:rPr>
              <w:t xml:space="preserve">495-500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. </w:t>
            </w: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Published: MAY-JUN </w:t>
            </w:r>
            <w:r w:rsidR="00104AE5" w:rsidRPr="00205154">
              <w:rPr>
                <w:sz w:val="22"/>
                <w:szCs w:val="22"/>
                <w:lang w:val="en-US"/>
              </w:rPr>
              <w:t xml:space="preserve">2018. </w:t>
            </w:r>
          </w:p>
          <w:p w:rsidP="00205154">
            <w:pPr>
              <w:pStyle w:val="Normal"/>
              <w:rPr>
                <w:sz w:val="22"/>
                <w:szCs w:val="22"/>
                <w:lang w:val="en-US"/>
                <w:rFonts w:eastAsia="Arial"/>
              </w:rPr>
            </w:pPr>
            <w:r w:rsidR="00104AE5" w:rsidRPr="00205154">
              <w:rPr>
                <w:sz w:val="22"/>
                <w:szCs w:val="22"/>
                <w:lang w:val="en-US"/>
                <w:rFonts w:eastAsia="Arial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widowControl w:val="off"/>
              <w:jc w:val="center"/>
            </w:pPr>
            <w:r w:rsidR="00104AE5" w:rsidRPr="00205154">
              <w:rPr>
                <w:sz w:val="22"/>
                <w:szCs w:val="22"/>
                <w:lang w:val="en-US"/>
              </w:rPr>
              <w:t xml:space="preserve">6 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б.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  <w:rFonts w:eastAsia="Arial"/>
              </w:rPr>
              <w:shd w:color="auto" w:val="clear" w:fill="ffffff"/>
            </w:pPr>
            <w:r w:rsidR="00104AE5" w:rsidRPr="00205154">
              <w:rPr>
                <w:sz w:val="22"/>
                <w:szCs w:val="22"/>
                <w:lang w:val="en-US"/>
              </w:rPr>
              <w:t xml:space="preserve">Serikova, Ainur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., </w:t>
            </w:r>
            <w:r w:rsidR="00104AE5" w:rsidRPr="00205154">
              <w:rPr>
                <w:sz w:val="22"/>
                <w:szCs w:val="22"/>
                <w:lang w:val="en-US"/>
              </w:rPr>
              <w:t xml:space="preserve"> Smolnikova, Farida ; Rebezov, Maksim; Okuskhanova, Eleonora; Temerbayeva, Marina; Gorelik, Olga; Kharlap, Svetlana; Baitukenova, Saule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.</w:t>
            </w:r>
            <w:r w:rsidR="00104AE5" w:rsidRPr="00205154">
              <w:rPr>
                <w:sz w:val="22"/>
                <w:szCs w:val="22"/>
                <w:lang w:val="kk-KZ"/>
                <w:rFonts w:eastAsia="Arial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104AE5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bCs/>
                <w:szCs w:val="22"/>
                <w:lang w:val="en-US"/>
              </w:rPr>
              <w:shd w:color="auto" w:val="clear" w:fill="ffffff"/>
            </w:pPr>
            <w:r w:rsidR="00104AE5" w:rsidRPr="00205154">
              <w:rPr>
                <w:sz w:val="22"/>
                <w:szCs w:val="22"/>
                <w:lang w:val="kk-KZ"/>
                <w:rFonts w:eastAsia="Arial"/>
              </w:rPr>
              <w:t xml:space="preserve">Hullumi type cheese production technology and its nutritive value</w:t>
            </w:r>
            <w:r w:rsidR="00104AE5" w:rsidRPr="00205154">
              <w:rPr>
                <w:sz w:val="22"/>
                <w:bCs/>
                <w:szCs w:val="22"/>
                <w:lang w:val="en-US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104AE5">
            <w:pPr>
              <w:pStyle w:val="Normal"/>
              <w:jc w:val="center"/>
            </w:pPr>
            <w:r w:rsidR="00104AE5" w:rsidRPr="007478C6">
              <w:rPr>
                <w:sz w:val="22"/>
                <w:szCs w:val="22"/>
                <w:lang w:val="kk-KZ"/>
              </w:rPr>
              <w:t xml:space="preserve">мақала</w:t>
            </w:r>
            <w:r w:rsidR="00104AE5"/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en-US"/>
              </w:rPr>
              <w:shd w:color="auto" w:val="clear" w:fill="ffffff"/>
            </w:pP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 International Jurnal of Engineering and Technology. Volume </w:t>
            </w:r>
            <w:r w:rsidR="00104AE5" w:rsidRPr="00104AE5">
              <w:rPr>
                <w:sz w:val="22"/>
                <w:szCs w:val="22"/>
                <w:lang w:val="en-US"/>
              </w:rPr>
              <w:t xml:space="preserve">7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. </w:t>
            </w: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Issue </w:t>
            </w:r>
            <w:r w:rsidR="00104AE5" w:rsidRPr="00104AE5">
              <w:rPr>
                <w:sz w:val="22"/>
                <w:szCs w:val="22"/>
                <w:lang w:val="en-US"/>
              </w:rPr>
              <w:t xml:space="preserve">4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.7. </w:t>
            </w: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Page </w:t>
            </w:r>
            <w:r w:rsidR="00104AE5" w:rsidRPr="00104AE5">
              <w:rPr>
                <w:sz w:val="22"/>
                <w:szCs w:val="22"/>
                <w:lang w:val="en-US"/>
              </w:rPr>
              <w:t xml:space="preserve">420-423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. </w:t>
            </w:r>
            <w:r w:rsidR="00104AE5" w:rsidRPr="00205154">
              <w:rPr>
                <w:sz w:val="22"/>
                <w:bCs/>
                <w:szCs w:val="22"/>
                <w:lang w:val="en-US"/>
              </w:rPr>
              <w:t xml:space="preserve">Published</w:t>
            </w:r>
            <w:r w:rsidR="00104AE5" w:rsidRPr="00104AE5">
              <w:rPr>
                <w:sz w:val="22"/>
                <w:bCs/>
                <w:szCs w:val="22"/>
                <w:lang w:val="en-US"/>
              </w:rPr>
              <w:t xml:space="preserve">:  </w:t>
            </w:r>
            <w:r w:rsidR="00104AE5" w:rsidRPr="00104AE5">
              <w:rPr>
                <w:sz w:val="22"/>
                <w:szCs w:val="22"/>
                <w:lang w:val="en-US"/>
              </w:rPr>
              <w:t xml:space="preserve">2018. </w:t>
            </w:r>
            <w:r w:rsidR="00104AE5" w:rsidRPr="00104AE5">
              <w:rPr>
                <w:sz w:val="22"/>
                <w:bCs/>
                <w:szCs w:val="22"/>
                <w:lang w:val="en-US"/>
              </w:rPr>
              <w:t xml:space="preserve"> </w:t>
            </w:r>
            <w:r w:rsidR="00104AE5" w:rsidRPr="00104AE5">
              <w:rPr>
                <w:sz w:val="22"/>
                <w:szCs w:val="22"/>
                <w:lang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widowControl w:val="off"/>
              <w:jc w:val="center"/>
            </w:pPr>
            <w:r w:rsidR="00104AE5" w:rsidRPr="00205154">
              <w:rPr>
                <w:sz w:val="22"/>
                <w:szCs w:val="22"/>
              </w:rPr>
              <w:t xml:space="preserve">4 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б.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shd w:color="auto" w:val="clear" w:fill="ffffff"/>
            </w:pPr>
            <w:r w:rsidR="00104AE5" w:rsidRPr="00205154">
              <w:rPr>
                <w:sz w:val="22"/>
                <w:szCs w:val="22"/>
                <w:lang w:val="kk-KZ"/>
              </w:rPr>
              <w:t xml:space="preserve">Капшакбаева З., Майоров А., Молдабаева Ж.К., Окусханова Э., и др.</w:t>
            </w:r>
            <w:r w:rsidR="00104AE5" w:rsidRPr="00205154">
              <w:rPr>
                <w:sz w:val="22"/>
                <w:szCs w:val="2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884"/>
            <w:gridSpan w:val="5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  <w:jc w:val="center"/>
            </w:pPr>
            <w:r w:rsidR="00FE1313" w:rsidRPr="00205154">
              <w:rPr>
                <w:b/>
                <w:sz w:val="22"/>
                <w:szCs w:val="22"/>
                <w:lang w:val="kk-KZ"/>
              </w:rPr>
              <w:t xml:space="preserve">Монография</w:t>
            </w:r>
            <w:r w:rsidR="00FE1313" w:rsidRPr="00205154">
              <w:rPr>
                <w:sz w:val="22"/>
                <w:szCs w:val="2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rFonts w:eastAsia="Calibri"/>
              </w:rPr>
            </w:pPr>
            <w:r w:rsidR="00FE1313" w:rsidRPr="00205154">
              <w:rPr>
                <w:sz w:val="22"/>
                <w:szCs w:val="22"/>
                <w:rFonts w:eastAsia="Calibri"/>
              </w:rPr>
              <w:t xml:space="preserve">Современное состояние и перспективы развития производстве мясных продуктов функционального назначения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jc w:val="center"/>
            </w:pPr>
            <w:r w:rsidR="00FE1313" w:rsidRPr="00205154">
              <w:rPr>
                <w:sz w:val="22"/>
                <w:szCs w:val="22"/>
              </w:rPr>
              <w:t xml:space="preserve">Монография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User"/>
              <w:rPr>
                <w:bCs/>
                <w:rFonts w:hAnsi="Times New Roman" w:ascii="Times New Roman"/>
              </w:rPr>
            </w:pPr>
            <w:r w:rsidR="00FE1313" w:rsidRPr="00205154">
              <w:rPr>
                <w:bCs/>
                <w:rFonts w:hAnsi="Times New Roman" w:ascii="Times New Roman"/>
              </w:rPr>
              <w:t xml:space="preserve">Монография</w:t>
            </w:r>
            <w:r w:rsidR="00FE1313" w:rsidRPr="00205154">
              <w:rPr>
                <w:bCs/>
                <w:lang w:val="kk-KZ"/>
                <w:rFonts w:hAnsi="Times New Roman" w:ascii="Times New Roman"/>
              </w:rPr>
              <w:t xml:space="preserve"> по н</w:t>
            </w:r>
            <w:r w:rsidR="00FE1313" w:rsidRPr="00205154">
              <w:rPr>
                <w:bCs/>
                <w:rFonts w:hAnsi="Times New Roman" w:ascii="Times New Roman"/>
              </w:rPr>
              <w:t xml:space="preserve">аучн</w:t>
            </w:r>
            <w:r w:rsidR="00FE1313" w:rsidRPr="00205154">
              <w:rPr>
                <w:bCs/>
                <w:lang w:val="kk-KZ"/>
                <w:rFonts w:hAnsi="Times New Roman" w:ascii="Times New Roman"/>
              </w:rPr>
              <w:t xml:space="preserve">ому</w:t>
            </w:r>
            <w:r w:rsidR="00FE1313" w:rsidRPr="00205154">
              <w:rPr>
                <w:bCs/>
                <w:rFonts w:hAnsi="Times New Roman" w:ascii="Times New Roman"/>
              </w:rPr>
              <w:t xml:space="preserve"> проект</w:t>
            </w:r>
            <w:r w:rsidR="00FE1313" w:rsidRPr="00205154">
              <w:rPr>
                <w:bCs/>
                <w:lang w:val="kk-KZ"/>
                <w:rFonts w:hAnsi="Times New Roman" w:ascii="Times New Roman"/>
              </w:rPr>
              <w:t xml:space="preserve">у</w:t>
            </w:r>
            <w:r w:rsidR="00FE1313" w:rsidRPr="00205154">
              <w:rPr>
                <w:bCs/>
                <w:rFonts w:hAnsi="Times New Roman" w:ascii="Times New Roman"/>
              </w:rPr>
              <w:t xml:space="preserve"> «Разработка технологии функциональных продуктов питания на основе животного и растительного сырья»,</w:t>
            </w:r>
            <w:r w:rsidR="00FE1313" w:rsidRPr="00205154">
              <w:rPr>
                <w:bCs/>
                <w:lang w:val="kk-KZ"/>
                <w:rFonts w:hAnsi="Times New Roman" w:ascii="Times New Roman"/>
              </w:rPr>
              <w:t xml:space="preserve"> </w:t>
            </w:r>
            <w:r w:rsidR="00FE1313" w:rsidRPr="00205154">
              <w:rPr>
                <w:bCs/>
                <w:rFonts w:hAnsi="Times New Roman" w:ascii="Times New Roman"/>
              </w:rPr>
              <w:t xml:space="preserve">Алматы, 2013 г. С.127.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FE1313" w:rsidRPr="00205154">
              <w:rPr>
                <w:sz w:val="22"/>
                <w:szCs w:val="22"/>
              </w:rPr>
              <w:t xml:space="preserve">8,0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</w:pPr>
            <w:r w:rsidR="00FE1313" w:rsidRPr="00205154">
              <w:rPr>
                <w:sz w:val="22"/>
                <w:szCs w:val="22"/>
              </w:rPr>
              <w:t xml:space="preserve">Амирханов К.Ж</w:t>
            </w:r>
          </w:p>
          <w:p w:rsidP="00205154">
            <w:pPr>
              <w:pStyle w:val="Normal"/>
              <w:rPr>
                <w:sz w:val="22"/>
                <w:szCs w:val="22"/>
              </w:rPr>
            </w:pPr>
            <w:r w:rsidR="00FE1313" w:rsidRPr="00205154">
              <w:rPr>
                <w:sz w:val="22"/>
                <w:szCs w:val="22"/>
              </w:rPr>
              <w:t xml:space="preserve">Асенова Б.К</w:t>
            </w:r>
          </w:p>
          <w:p w:rsidP="00205154">
            <w:pPr>
              <w:pStyle w:val="Normal"/>
              <w:rPr>
                <w:sz w:val="22"/>
                <w:szCs w:val="22"/>
              </w:rPr>
            </w:pPr>
            <w:r w:rsidR="00FE1313" w:rsidRPr="00205154">
              <w:rPr>
                <w:sz w:val="22"/>
                <w:szCs w:val="22"/>
              </w:rPr>
              <w:t xml:space="preserve">Нурғазезова А.Н</w:t>
            </w:r>
          </w:p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FE1313" w:rsidRPr="00205154">
              <w:rPr>
                <w:sz w:val="22"/>
                <w:szCs w:val="22"/>
              </w:rPr>
              <w:t xml:space="preserve">Касымов С.К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884"/>
            <w:gridSpan w:val="5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  <w:jc w:val="center"/>
            </w:pPr>
            <w:r w:rsidR="00FE1313" w:rsidRPr="00205154">
              <w:rPr>
                <w:b/>
                <w:sz w:val="22"/>
                <w:szCs w:val="22"/>
                <w:lang w:val="kk-KZ"/>
              </w:rPr>
              <w:t xml:space="preserve">Учебно-методические труды</w:t>
            </w:r>
            <w:r w:rsidR="00FE1313" w:rsidRPr="00205154">
              <w:rPr>
                <w:sz w:val="22"/>
                <w:szCs w:val="2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FE1313" w:rsidRPr="00205154">
              <w:rPr>
                <w:sz w:val="22"/>
                <w:szCs w:val="22"/>
                <w:lang w:val="kk-KZ"/>
              </w:rPr>
              <w:t xml:space="preserve">Тамақ өнімдері өндірісінде қолданылатын биологиялық белсенді заттар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104AE5" w:rsidRPr="00205154">
              <w:rPr>
                <w:sz w:val="22"/>
                <w:szCs w:val="22"/>
                <w:lang w:val="kk-KZ"/>
              </w:rPr>
              <w:t xml:space="preserve">Оқу құралы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FE1313" w:rsidRPr="00205154">
              <w:rPr>
                <w:sz w:val="22"/>
                <w:szCs w:val="22"/>
                <w:lang w:val="kk-KZ"/>
              </w:rPr>
              <w:t xml:space="preserve">Оқу құралы, «МАП» ЖШС, Алматы қ.,2015,  120 б.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7,5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E1313" w:rsidRPr="00205154">
              <w:rPr>
                <w:sz w:val="22"/>
                <w:szCs w:val="22"/>
              </w:rPr>
              <w:t xml:space="preserve">Амирханов К.Ж., Нурымхан Г.Н., Касымов С.К.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bCs/>
                <w:szCs w:val="22"/>
                <w:lang w:val="kk-KZ"/>
              </w:rPr>
            </w:pPr>
            <w:r w:rsidR="00FE1313" w:rsidRPr="00205154">
              <w:rPr>
                <w:sz w:val="22"/>
                <w:bCs/>
                <w:szCs w:val="22"/>
                <w:lang w:val="kk-KZ"/>
              </w:rPr>
              <w:t xml:space="preserve">Машинатанудың теориялық негіздері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</w:rPr>
              <w:jc w:val="center"/>
            </w:pPr>
            <w:r w:rsidR="00104AE5">
              <w:rPr>
                <w:sz w:val="22"/>
                <w:szCs w:val="22"/>
                <w:lang w:val="kk-KZ"/>
              </w:rPr>
              <w:t xml:space="preserve">Оқу құралы</w:t>
            </w:r>
            <w:r w:rsidR="00FE1313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</w:rPr>
              <w:shd w:color="auto" w:val="clear" w:fill="ffffff"/>
              <w:jc w:val="both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Оқу құралы. </w:t>
            </w:r>
            <w:r w:rsidR="00FE1313" w:rsidRPr="00205154">
              <w:rPr>
                <w:sz w:val="22"/>
                <w:szCs w:val="22"/>
              </w:rPr>
              <w:t xml:space="preserve">1 </w:t>
            </w:r>
            <w:r w:rsidR="00FE1313" w:rsidRPr="00205154">
              <w:rPr>
                <w:sz w:val="22"/>
                <w:szCs w:val="22"/>
                <w:lang w:val="kk-KZ"/>
              </w:rPr>
              <w:t xml:space="preserve">бөлім, </w:t>
            </w:r>
            <w:r w:rsidR="00FE1313" w:rsidRPr="00205154">
              <w:rPr>
                <w:sz w:val="22"/>
                <w:szCs w:val="22"/>
              </w:rPr>
              <w:t xml:space="preserve">2015 ж., Семей қ., – 160 бет.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10 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1601" w:val="left" w:leader="none"/>
              </w:tabs>
              <w:ind w:right="-108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Тлеубердин Қ.Ж.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FE1313" w:rsidRPr="00205154">
              <w:rPr>
                <w:sz w:val="22"/>
                <w:szCs w:val="22"/>
                <w:lang w:val="kk-KZ"/>
              </w:rPr>
              <w:t xml:space="preserve">Ет өндірісінің кәсіпорнын жобалау</w:t>
            </w:r>
          </w:p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FE1313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104AE5">
              <w:rPr>
                <w:sz w:val="22"/>
                <w:szCs w:val="22"/>
                <w:lang w:val="kk-KZ"/>
              </w:rPr>
              <w:t xml:space="preserve">Оқу құралы</w:t>
            </w:r>
            <w:r w:rsidR="00FE1313" w:rsidRPr="00205154">
              <w:rPr>
                <w:sz w:val="22"/>
                <w:szCs w:val="22"/>
                <w:lang w:val="kk-KZ"/>
              </w:rPr>
              <w:t xml:space="preserve">.</w:t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en-US"/>
              </w:rPr>
            </w:pPr>
            <w:r w:rsidR="00FE1313" w:rsidRPr="00205154">
              <w:rPr>
                <w:sz w:val="22"/>
                <w:szCs w:val="22"/>
                <w:lang w:val="kk-KZ"/>
              </w:rPr>
              <w:t xml:space="preserve">Оқу құралы - С.Сейфуллин атындағы Қазақ агротехникалық университеттің Ғылыми кеңесімен бекітілген - мамыр, 2016. 115 б.</w:t>
            </w:r>
            <w:r w:rsidR="00FE1313" w:rsidRPr="00205154">
              <w:rPr>
                <w:sz w:val="22"/>
                <w:szCs w:val="22"/>
                <w:lang w:val="en-US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7,2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E1313" w:rsidRPr="00205154">
              <w:rPr>
                <w:sz w:val="22"/>
                <w:szCs w:val="22"/>
              </w:rPr>
              <w:t xml:space="preserve">Кундызбаева Н.Д.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</w:pPr>
            <w:r w:rsidR="00FE1313" w:rsidRPr="00205154">
              <w:rPr>
                <w:sz w:val="22"/>
                <w:szCs w:val="22"/>
                <w:lang w:val="kk-KZ"/>
              </w:rPr>
              <w:t xml:space="preserve">Ет және балық консервілері өндірісі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104AE5">
              <w:rPr>
                <w:sz w:val="22"/>
                <w:szCs w:val="22"/>
                <w:lang w:val="kk-KZ"/>
              </w:rPr>
              <w:t xml:space="preserve">Оқу құралы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</w:rPr>
            </w:pPr>
            <w:r w:rsidR="00FE1313" w:rsidRPr="00205154">
              <w:rPr>
                <w:sz w:val="22"/>
                <w:szCs w:val="22"/>
                <w:lang w:val="kk-KZ"/>
              </w:rPr>
              <w:t xml:space="preserve">Оқу құралы - С.Сейфуллин атындағы Қазақ агротехникалық университеттің Ғылыми кеңесімен бекітілген, маусым, 2016. 90 б.</w:t>
            </w:r>
            <w:r w:rsidR="00FE1313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5,6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E1313" w:rsidRPr="00205154">
              <w:rPr>
                <w:sz w:val="22"/>
                <w:szCs w:val="2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FE1313" w:rsidRPr="00205154">
              <w:rPr>
                <w:sz w:val="22"/>
                <w:szCs w:val="22"/>
              </w:rPr>
              <w:t xml:space="preserve">Наука о мясе </w:t>
            </w:r>
          </w:p>
        </w:tc>
        <w:tc>
          <w:tcPr>
            <w:textDirection w:val="lrTb"/>
            <w:vAlign w:val="top"/>
            <w:tcW w:type="dxa" w:w="1425"/>
          </w:tcPr>
          <w:p w:rsidP="00104AE5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104AE5" w:rsidRPr="00205154">
              <w:rPr>
                <w:sz w:val="22"/>
                <w:szCs w:val="22"/>
              </w:rPr>
              <w:t xml:space="preserve">Учебное пособие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104AE5">
            <w:pPr>
              <w:pStyle w:val="Normal"/>
              <w:rPr>
                <w:sz w:val="22"/>
                <w:szCs w:val="22"/>
                <w:lang w:val="kk-KZ"/>
              </w:rPr>
            </w:pPr>
            <w:r w:rsidR="00104AE5" w:rsidRPr="00205154">
              <w:rPr>
                <w:sz w:val="22"/>
                <w:szCs w:val="22"/>
              </w:rPr>
              <w:t xml:space="preserve">Учебное пособие – г.</w:t>
            </w:r>
            <w:r w:rsidR="00104AE5" w:rsidRPr="00205154">
              <w:rPr>
                <w:sz w:val="22"/>
                <w:szCs w:val="22"/>
                <w:lang w:val="kk-KZ"/>
              </w:rPr>
              <w:t xml:space="preserve"> </w:t>
            </w:r>
            <w:r w:rsidR="00104AE5" w:rsidRPr="00205154">
              <w:rPr>
                <w:sz w:val="22"/>
                <w:szCs w:val="22"/>
              </w:rPr>
              <w:t xml:space="preserve">Астана: НАО «Казахский агротехнический исследовательский университет имени Сакена Сейфуллина. </w:t>
            </w:r>
            <w:r w:rsidR="00104AE5">
              <w:rPr>
                <w:sz w:val="22"/>
                <w:szCs w:val="22"/>
                <w:lang w:val="kk-KZ"/>
              </w:rPr>
              <w:t xml:space="preserve">2019</w:t>
            </w:r>
            <w:r w:rsidR="00104AE5" w:rsidRPr="00205154">
              <w:rPr>
                <w:sz w:val="22"/>
                <w:szCs w:val="22"/>
              </w:rPr>
              <w:t xml:space="preserve"> г. – 1</w:t>
            </w:r>
            <w:r w:rsidR="00104AE5">
              <w:rPr>
                <w:sz w:val="22"/>
                <w:szCs w:val="22"/>
                <w:lang w:val="kk-KZ"/>
              </w:rPr>
              <w:t xml:space="preserve">20</w:t>
            </w:r>
            <w:r w:rsidR="00104AE5" w:rsidRPr="00205154">
              <w:rPr>
                <w:sz w:val="22"/>
                <w:szCs w:val="22"/>
              </w:rPr>
              <w:t xml:space="preserve"> с.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7,5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E1313" w:rsidRPr="00205154">
              <w:rPr>
                <w:sz w:val="22"/>
                <w:szCs w:val="2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</w:rPr>
              <w:jc w:val="both"/>
            </w:pPr>
            <w:r w:rsidR="00FE1313" w:rsidRPr="00205154">
              <w:rPr>
                <w:sz w:val="22"/>
                <w:szCs w:val="22"/>
              </w:rPr>
              <w:t xml:space="preserve">Производственные основы первичной переработки убойных животных. Технология мяса и мясных продуктов. </w:t>
            </w:r>
          </w:p>
          <w:p w:rsidP="00205154">
            <w:pPr>
              <w:pStyle w:val="Normal"/>
              <w:rPr>
                <w:sz w:val="22"/>
                <w:szCs w:val="22"/>
              </w:rPr>
              <w:contextualSpacing/>
            </w:pPr>
            <w:r w:rsidR="00FE1313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104AE5" w:rsidRPr="00205154">
              <w:rPr>
                <w:sz w:val="22"/>
                <w:szCs w:val="22"/>
              </w:rPr>
              <w:t xml:space="preserve">Учебное пособие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</w:pPr>
            <w:r w:rsidR="00FE1313" w:rsidRPr="00205154">
              <w:rPr>
                <w:sz w:val="22"/>
                <w:szCs w:val="22"/>
              </w:rPr>
              <w:t xml:space="preserve">Учебное пособие – г.</w:t>
            </w:r>
            <w:r w:rsidR="00FE1313" w:rsidRPr="00205154">
              <w:rPr>
                <w:sz w:val="22"/>
                <w:szCs w:val="22"/>
                <w:lang w:val="kk-KZ"/>
              </w:rPr>
              <w:t xml:space="preserve"> </w:t>
            </w:r>
            <w:r w:rsidR="00FE1313" w:rsidRPr="00205154">
              <w:rPr>
                <w:sz w:val="22"/>
                <w:szCs w:val="22"/>
              </w:rPr>
              <w:t xml:space="preserve">Астана: НАО «Казахский агротехнический исследовательский университет имени Сакена Сейфуллина. 2023 г. – 133 с.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8,3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E1313" w:rsidRPr="00205154">
              <w:rPr>
                <w:sz w:val="22"/>
                <w:szCs w:val="22"/>
              </w:rPr>
              <w:t xml:space="preserve">Байтукенова С.Б., Мустафаева А.К.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both"/>
            </w:pPr>
            <w:r w:rsidR="00FE1313" w:rsidRPr="00205154">
              <w:rPr>
                <w:sz w:val="22"/>
                <w:szCs w:val="22"/>
              </w:rPr>
              <w:t xml:space="preserve">Техника и технология мясных продуктов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suppressOverlap/>
              <w:framePr w:wrap="around" w:hSpace="180" w:vAnchor="text" w:hAnchor="text" w:xAlign="center" w:y="1"/>
              <w:jc w:val="center"/>
            </w:pPr>
            <w:r w:rsidR="00104AE5" w:rsidRPr="00205154">
              <w:rPr>
                <w:sz w:val="22"/>
                <w:szCs w:val="22"/>
              </w:rPr>
              <w:t xml:space="preserve">Учебное пособие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both"/>
            </w:pPr>
            <w:r w:rsidR="00FE1313" w:rsidRPr="00205154">
              <w:rPr>
                <w:sz w:val="22"/>
                <w:szCs w:val="22"/>
              </w:rPr>
              <w:t xml:space="preserve">Учебное пособие – г.</w:t>
            </w:r>
            <w:r w:rsidR="00FE1313" w:rsidRPr="00205154">
              <w:rPr>
                <w:sz w:val="22"/>
                <w:szCs w:val="22"/>
                <w:lang w:val="kk-KZ"/>
              </w:rPr>
              <w:t xml:space="preserve"> </w:t>
            </w:r>
            <w:r w:rsidR="00FE1313" w:rsidRPr="00205154">
              <w:rPr>
                <w:sz w:val="22"/>
                <w:szCs w:val="22"/>
              </w:rPr>
              <w:t xml:space="preserve">Нур-Султан: НАО «Казахский агротехнический университет имени Сакена Сейфуллина. 2020 г. – 120 с.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suppressOverlap/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7,5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FE1313" w:rsidRPr="00205154">
              <w:rPr>
                <w:sz w:val="22"/>
                <w:szCs w:val="2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framePr w:wrap="around" w:hSpace="180" w:vAnchor="text" w:hAnchor="text" w:xAlign="center" w:y="1"/>
              <w:jc w:val="both"/>
            </w:pPr>
            <w:r w:rsidR="00FE1313" w:rsidRPr="00205154">
              <w:rPr>
                <w:sz w:val="22"/>
                <w:szCs w:val="22"/>
              </w:rPr>
              <w:t xml:space="preserve">Курсовое и дипломное проектирование предприятий мясной и молочной отрасли.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suppressOverlap/>
              <w:framePr w:wrap="around" w:hSpace="180" w:vAnchor="text" w:hAnchor="text" w:xAlign="center" w:y="1"/>
              <w:jc w:val="center"/>
            </w:pPr>
            <w:r w:rsidR="00104AE5" w:rsidRPr="00205154">
              <w:rPr>
                <w:sz w:val="22"/>
                <w:szCs w:val="22"/>
              </w:rPr>
              <w:t xml:space="preserve">Учебное пособие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</w:rPr>
              <w:tabs>
                <w:tab w:pos="5812" w:val="left" w:leader="none"/>
                <w:tab w:pos="5954" w:val="left" w:leader="none"/>
              </w:tabs>
              <w:suppressOverlap/>
              <w:framePr w:wrap="around" w:hSpace="180" w:vAnchor="text" w:hAnchor="text" w:xAlign="center" w:y="1"/>
              <w:jc w:val="both"/>
            </w:pPr>
            <w:r w:rsidR="00FE1313" w:rsidRPr="00205154">
              <w:rPr>
                <w:sz w:val="22"/>
                <w:szCs w:val="22"/>
              </w:rPr>
              <w:t xml:space="preserve">Учебное пособие – г.</w:t>
            </w:r>
            <w:r w:rsidR="00FE1313" w:rsidRPr="00205154">
              <w:rPr>
                <w:sz w:val="22"/>
                <w:szCs w:val="22"/>
                <w:lang w:val="kk-KZ"/>
              </w:rPr>
              <w:t xml:space="preserve"> </w:t>
            </w:r>
            <w:r w:rsidR="00FE1313" w:rsidRPr="00205154">
              <w:rPr>
                <w:sz w:val="22"/>
                <w:szCs w:val="22"/>
              </w:rPr>
              <w:t xml:space="preserve">Нур-Султан: НАО «Казахский агротехнический университет имени С</w:t>
            </w:r>
            <w:r w:rsidR="00FE1313" w:rsidRPr="00205154">
              <w:rPr>
                <w:sz w:val="22"/>
                <w:szCs w:val="22"/>
                <w:lang w:val="kk-KZ"/>
              </w:rPr>
              <w:t xml:space="preserve">.</w:t>
            </w:r>
            <w:r w:rsidR="00FE1313" w:rsidRPr="00205154">
              <w:rPr>
                <w:sz w:val="22"/>
                <w:szCs w:val="22"/>
              </w:rPr>
              <w:t xml:space="preserve">Сейфуллина. 2020 г. – 115 с.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suppressOverlap/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7,2</w:t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contextualSpacing/>
              <w:framePr w:wrap="around" w:hSpace="180" w:vAnchor="text" w:hAnchor="text" w:xAlign="center" w:y="1"/>
              <w:ind w:left="2"/>
            </w:pPr>
            <w:r w:rsidR="00FE1313" w:rsidRPr="00205154">
              <w:rPr>
                <w:sz w:val="22"/>
                <w:szCs w:val="22"/>
              </w:rPr>
              <w:t xml:space="preserve">Игенбаев А.К., Байтукенова С.Б.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framePr w:wrap="around" w:hSpace="180" w:vAnchor="text" w:hAnchor="text" w:xAlign="center" w:y="1"/>
              <w:ind w:left="360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884"/>
            <w:gridSpan w:val="5"/>
          </w:tcPr>
          <w:p w:rsidP="00205154">
            <w:pPr>
              <w:pStyle w:val="Normal"/>
              <w:rPr>
                <w:sz w:val="22"/>
                <w:szCs w:val="22"/>
              </w:rPr>
              <w:suppressOverlap/>
              <w:contextualSpacing/>
              <w:framePr w:wrap="around" w:hSpace="180" w:vAnchor="text" w:hAnchor="text" w:xAlign="center" w:y="1"/>
              <w:ind w:left="2"/>
              <w:jc w:val="center"/>
            </w:pPr>
            <w:r w:rsidR="00FE1313" w:rsidRPr="00205154">
              <w:rPr>
                <w:b/>
                <w:sz w:val="22"/>
                <w:szCs w:val="22"/>
                <w:lang w:val="kk-KZ"/>
              </w:rPr>
              <w:t xml:space="preserve">Патент на полезную модель</w:t>
            </w:r>
            <w:r w:rsidR="00FE1313" w:rsidRPr="00205154">
              <w:rPr>
                <w:sz w:val="22"/>
                <w:szCs w:val="2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1F065E">
            <w:pPr>
              <w:pStyle w:val="Normal"/>
              <w:rPr>
                <w:sz w:val="22"/>
                <w:szCs w:val="22"/>
              </w:rPr>
            </w:pPr>
            <w:r w:rsidR="00FE1313" w:rsidRPr="00205154">
              <w:rPr>
                <w:sz w:val="22"/>
                <w:szCs w:val="22"/>
                <w:lang w:val="kk-KZ"/>
              </w:rPr>
              <w:t xml:space="preserve">Способ производства ферментированных полукопченых колбас</w:t>
            </w:r>
            <w:r w:rsidR="00FE1313" w:rsidRPr="00205154">
              <w:rPr>
                <w:sz w:val="22"/>
                <w:szCs w:val="22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5812" w:val="left" w:leader="none"/>
                <w:tab w:pos="5954" w:val="left" w:leader="none"/>
              </w:tabs>
              <w:jc w:val="both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Патент на полезную модель – РГП «Национальный институт интеллектуальной собственности» РК, </w:t>
            </w:r>
            <w:r w:rsidR="00FE1313" w:rsidRPr="00205154">
              <w:rPr>
                <w:sz w:val="22"/>
                <w:szCs w:val="22"/>
              </w:rPr>
              <w:t xml:space="preserve">№7444 от 16.09.2022 г.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E1313" w:rsidRPr="00205154">
              <w:rPr>
                <w:sz w:val="22"/>
                <w:szCs w:val="22"/>
              </w:rPr>
              <w:t xml:space="preserve">Байтукенова С.Б., Рыспаева У.А.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1F065E">
            <w:pPr>
              <w:pStyle w:val="Normal"/>
              <w:rPr>
                <w:sz w:val="22"/>
                <w:szCs w:val="22"/>
                <w:lang w:val="kk-KZ"/>
              </w:rPr>
            </w:pPr>
            <w:r w:rsidR="00FE1313" w:rsidRPr="00205154">
              <w:rPr>
                <w:sz w:val="22"/>
                <w:szCs w:val="22"/>
              </w:rPr>
              <w:t xml:space="preserve">Способ производства вареной колбасы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5812" w:val="left" w:leader="none"/>
                <w:tab w:pos="5954" w:val="left" w:leader="none"/>
              </w:tabs>
              <w:jc w:val="both"/>
            </w:pPr>
            <w:r w:rsidR="00FE1313" w:rsidRPr="00205154">
              <w:rPr>
                <w:sz w:val="22"/>
                <w:szCs w:val="22"/>
              </w:rPr>
              <w:t xml:space="preserve">Патент полезных моделей РК, № 4196, 23.07.2019 г. РГП «Национальный институт интеллектуальной собственности»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contextualSpacing/>
              <w:ind w:left="2"/>
            </w:pPr>
            <w:r w:rsidR="00FE1313" w:rsidRPr="00205154">
              <w:rPr>
                <w:sz w:val="22"/>
                <w:szCs w:val="22"/>
              </w:rPr>
              <w:t xml:space="preserve">Рахимжанова А.М</w:t>
            </w:r>
            <w:r w:rsidR="00FE1313" w:rsidRPr="00205154">
              <w:rPr>
                <w:sz w:val="22"/>
                <w:szCs w:val="22"/>
                <w:lang w:val="kk-KZ"/>
              </w:rPr>
              <w:t xml:space="preserve">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1F065E">
            <w:pPr>
              <w:pStyle w:val="Normal"/>
              <w:rPr>
                <w:sz w:val="22"/>
                <w:szCs w:val="22"/>
                <w:lang w:val="kk-KZ"/>
              </w:rPr>
            </w:pPr>
            <w:r w:rsidR="00FE1313" w:rsidRPr="00205154">
              <w:rPr>
                <w:sz w:val="22"/>
                <w:szCs w:val="22"/>
              </w:rPr>
              <w:t xml:space="preserve">Способ приготовления мясных рубленых полуфабрикатов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5812" w:val="left" w:leader="none"/>
                <w:tab w:pos="5954" w:val="left" w:leader="none"/>
              </w:tabs>
              <w:jc w:val="both"/>
            </w:pPr>
            <w:r w:rsidR="00FE1313" w:rsidRPr="00205154">
              <w:rPr>
                <w:sz w:val="22"/>
                <w:szCs w:val="22"/>
              </w:rPr>
              <w:t xml:space="preserve">Патент полезных моделей РК, № 4195, 23.07.2019 г. РГП «Национальный институт интеллектуальной собственности»</w:t>
            </w: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E1313" w:rsidRPr="00205154">
              <w:rPr>
                <w:sz w:val="22"/>
                <w:szCs w:val="22"/>
              </w:rPr>
              <w:t xml:space="preserve">Кундызбаева Н.Дж.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15418"/>
            <w:gridSpan w:val="6"/>
          </w:tcPr>
          <w:p w:rsidP="001F065E">
            <w:pPr>
              <w:pStyle w:val="Normal"/>
              <w:rPr>
                <w:sz w:val="22"/>
                <w:szCs w:val="22"/>
              </w:rPr>
              <w:suppressOverlap/>
              <w:contextualSpacing/>
              <w:framePr w:wrap="around" w:hSpace="180" w:vAnchor="text" w:hAnchor="text" w:xAlign="center" w:y="1"/>
              <w:ind w:left="2"/>
              <w:jc w:val="center"/>
            </w:pPr>
            <w:r w:rsidR="001F065E" w:rsidRPr="001F065E">
              <w:rPr>
                <w:b/>
                <w:sz w:val="22"/>
                <w:szCs w:val="22"/>
                <w:lang w:val="kk-KZ"/>
              </w:rPr>
              <w:t xml:space="preserve">Евразийский патент</w:t>
            </w:r>
            <w:r w:rsidR="001F065E" w:rsidRPr="00205154">
              <w:rPr>
                <w:sz w:val="22"/>
                <w:szCs w:val="22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cantSplit/>
        </w:trPr>
        <w:tc>
          <w:tcPr>
            <w:textDirection w:val="lrTb"/>
            <w:vAlign w:val="top"/>
            <w:tcW w:type="dxa" w:w="534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suppressOverlap/>
              <w:numPr>
                <w:ilvl w:val="0"/>
                <w:numId w:val="5"/>
              </w:numPr>
              <w:framePr w:wrap="around" w:hSpace="180" w:vAnchor="text" w:hAnchor="text" w:xAlign="center" w:y="1"/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3969"/>
          </w:tcPr>
          <w:p w:rsidP="001F065E">
            <w:pPr>
              <w:pStyle w:val="Normal"/>
              <w:rPr>
                <w:sz w:val="22"/>
                <w:szCs w:val="22"/>
                <w:lang w:val="kk-KZ"/>
              </w:rPr>
            </w:pPr>
            <w:r w:rsidR="00FE1313" w:rsidRPr="00205154">
              <w:rPr>
                <w:sz w:val="22"/>
                <w:szCs w:val="22"/>
                <w:lang w:val="kk-KZ"/>
              </w:rPr>
              <w:t xml:space="preserve">Способ производства пищевого продукта из дыни</w:t>
            </w:r>
          </w:p>
        </w:tc>
        <w:tc>
          <w:tcPr>
            <w:textDirection w:val="lrTb"/>
            <w:vAlign w:val="top"/>
            <w:tcW w:type="dxa" w:w="1425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5662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5812" w:val="left" w:leader="none"/>
                <w:tab w:pos="5954" w:val="left" w:leader="none"/>
              </w:tabs>
              <w:jc w:val="both"/>
            </w:pPr>
            <w:r w:rsidR="00FE1313" w:rsidRPr="00205154">
              <w:rPr>
                <w:sz w:val="22"/>
                <w:szCs w:val="22"/>
                <w:lang w:val="kk-KZ"/>
              </w:rPr>
              <w:t xml:space="preserve">Евразийский патент на изобретение № 041736, дата выдачи патента 28.11.2022 г.</w:t>
            </w:r>
          </w:p>
        </w:tc>
        <w:tc>
          <w:tcPr>
            <w:textDirection w:val="lrTb"/>
            <w:vAlign w:val="top"/>
            <w:tcW w:type="dxa" w:w="1276"/>
          </w:tcPr>
          <w:p w:rsidP="00205154">
            <w:pPr>
              <w:pStyle w:val="Normal"/>
              <w:rPr>
                <w:sz w:val="22"/>
                <w:szCs w:val="22"/>
                <w:lang w:val="kk-KZ"/>
              </w:rPr>
              <w:tabs>
                <w:tab w:pos="2745" w:val="left" w:leader="none"/>
              </w:tabs>
              <w:jc w:val="center"/>
            </w:pPr>
            <w:r w:rsidR="00FE1313" w:rsidRPr="00205154">
              <w:rPr>
                <w:sz w:val="22"/>
                <w:szCs w:val="22"/>
                <w:lang w:val="kk-KZ"/>
              </w:rPr>
            </w:r>
          </w:p>
        </w:tc>
        <w:tc>
          <w:tcPr>
            <w:textDirection w:val="lrTb"/>
            <w:vAlign w:val="top"/>
            <w:tcW w:type="dxa" w:w="2552"/>
          </w:tcPr>
          <w:p w:rsidP="00205154">
            <w:pPr>
              <w:pStyle w:val="Normal"/>
              <w:rPr>
                <w:sz w:val="22"/>
                <w:szCs w:val="22"/>
              </w:rPr>
              <w:contextualSpacing/>
              <w:ind w:left="2"/>
            </w:pPr>
            <w:r w:rsidR="00FE1313" w:rsidRPr="00205154">
              <w:rPr>
                <w:sz w:val="22"/>
                <w:szCs w:val="22"/>
              </w:rPr>
            </w:r>
          </w:p>
        </w:tc>
      </w:tr>
    </w:tbl>
    <w:sectPr>
      <w:footerReference r:id="rId4" w:type="default"/>
      <w:type w:val="nextPage"/>
      <w:pgSz w:h="11906" w:orient="landscape" w:w="16838"/>
      <w:pgMar w:footer="709" w:right="567" w:top="567" w:bottom="567" w:left="567" w:gutter="0" w:header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EFF" w:usb1="C000785B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EFF" w:usb1="C000785B" w:usb2="00000009" w:usb3="00000000" w:csb0="000001FF" w:csb1="00000000"/>
  </w:font>
  <w:font w:name="Calibri">
    <w:charset w:val="cc"/>
    <w:family w:val="swiss"/>
    <w:panose1 w:val="020f0502020204030204"/>
    <w:pitch w:val="variable"/>
    <w:sig w:usb0="E4002EFF" w:usb1="C000247B" w:usb2="00000009" w:usb3="00000000" w:csb0="000001FF" w:csb1="00000000"/>
  </w:font>
  <w:font w:name="Cambria">
    <w:charset w:val="cc"/>
    <w:family w:val="roman"/>
    <w:panose1 w:val="02040503050406030204"/>
    <w:pitch w:val="variable"/>
    <w:sig w:usb0="E00006FF" w:usb1="420024FF" w:usb2="02000000" w:usb3="00000000" w:csb0="0000019F" w:csb1="00000000"/>
  </w:font>
  <w:font w:name="Cambria Math">
    <w:charset w:val="cc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tbl>
    <w:tblPr>
      <w:tblW w:w="0" w:type="auto"/>
      <w:tblLook w:val="00a0"/>
      <w:tblW w:w="0" w:type="auto"/>
      <w:jc w:val="center"/>
      <w:tblInd w:type="dxa" w:w="2660"/>
      <w:tblLayout w:type="auto"/>
      <w:tblCellMar>
        <w:top w:type="dxa" w:w="0"/>
        <w:bottom w:type="dxa" w:w="0"/>
        <w:left w:type="dxa" w:w="108"/>
        <w:right w:type="dxa" w:w="108"/>
      </w:tblCellMar>
    </w:tblPr>
    <w:tblGrid>
      <w:gridCol w:w="7513"/>
      <w:gridCol w:w="2551"/>
    </w:tblGrid>
    <w:tr>
      <w:trPr>
        <w:wAfter w:type="dxa" w:w="0"/>
      </w:trPr>
      <w:tc>
        <w:tcPr>
          <w:textDirection w:val="lrTb"/>
          <w:vAlign w:val="top"/>
          <w:tcW w:type="dxa" w:w="7513"/>
          <w:tcBorders>
            <w:top w:color="000000" w:space="0" w:val="none" w:sz="0"/>
            <w:left w:color="000000" w:space="0" w:val="none" w:sz="0"/>
            <w:bottom w:color="000000" w:space="0" w:val="none" w:sz="0"/>
            <w:right w:color="000000" w:space="0" w:val="none" w:sz="0"/>
          </w:tcBorders>
        </w:tcPr>
        <w:p w:rsidP="000E3C19">
          <w:pPr>
            <w:pStyle w:val="User"/>
            <w:rPr>
              <w:sz w:val="24"/>
              <w:szCs w:val="24"/>
              <w:lang w:val="kk-KZ"/>
              <w:rFonts w:hAnsi="Times New Roman" w:ascii="Times New Roman"/>
            </w:rPr>
          </w:pPr>
          <w:r w:rsidR="005D6C57" w:rsidRPr="005D6C57">
            <w:rPr>
              <w:sz w:val="24"/>
              <w:szCs w:val="24"/>
              <w:lang w:val="kk-KZ"/>
              <w:rFonts w:hAnsi="Times New Roman" w:ascii="Times New Roman"/>
            </w:rPr>
            <w:t xml:space="preserve">Ізденуші/Соискатель</w:t>
          </w:r>
        </w:p>
      </w:tc>
      <w:tc>
        <w:tcPr>
          <w:textDirection w:val="lrTb"/>
          <w:vAlign w:val="top"/>
          <w:tcW w:type="dxa" w:w="2551"/>
          <w:tcBorders>
            <w:top w:color="000000" w:space="0" w:val="none" w:sz="0"/>
            <w:left w:color="000000" w:space="0" w:val="none" w:sz="0"/>
            <w:bottom w:color="000000" w:space="0" w:val="none" w:sz="0"/>
            <w:right w:color="000000" w:space="0" w:val="none" w:sz="0"/>
          </w:tcBorders>
        </w:tcPr>
        <w:p w:rsidP="005D6C57">
          <w:pPr>
            <w:pStyle w:val="User"/>
            <w:rPr>
              <w:sz w:val="24"/>
              <w:szCs w:val="24"/>
              <w:lang w:val="kk-KZ"/>
              <w:rFonts w:hAnsi="Times New Roman" w:ascii="Times New Roman"/>
            </w:rPr>
            <w:ind w:right="254"/>
          </w:pPr>
          <w:r w:rsidR="005D6C57">
            <w:rPr>
              <w:sz w:val="24"/>
              <w:szCs w:val="24"/>
              <w:lang w:val="kk-KZ"/>
              <w:rFonts w:hAnsi="Times New Roman" w:ascii="Times New Roman"/>
            </w:rPr>
            <w:t xml:space="preserve">Ш.Б. Байтукенова</w:t>
          </w:r>
          <w:r w:rsidR="005D6C57" w:rsidRPr="005D6C57">
            <w:rPr>
              <w:sz w:val="24"/>
              <w:szCs w:val="24"/>
              <w:lang w:val="kk-KZ"/>
              <w:rFonts w:hAnsi="Times New Roman" w:ascii="Times New Roman"/>
            </w:rPr>
          </w:r>
        </w:p>
        <w:p w:rsidP="000E3C19">
          <w:pPr>
            <w:pStyle w:val="User"/>
            <w:rPr>
              <w:sz w:val="24"/>
              <w:szCs w:val="24"/>
              <w:rFonts w:hAnsi="Times New Roman" w:ascii="Times New Roman"/>
            </w:rPr>
            <w:ind w:left="459" w:right="254"/>
            <w:jc w:val="center"/>
          </w:pPr>
          <w:r w:rsidR="005D6C57" w:rsidRPr="005D6C57">
            <w:rPr>
              <w:sz w:val="24"/>
              <w:szCs w:val="24"/>
              <w:rFonts w:hAnsi="Times New Roman" w:ascii="Times New Roman"/>
            </w:rPr>
          </w:r>
        </w:p>
      </w:tc>
    </w:tr>
    <w:tr>
      <w:trPr>
        <w:wAfter w:type="dxa" w:w="0"/>
        <w:trHeight w:hRule="atLeast" w:val="87"/>
      </w:trPr>
      <w:tc>
        <w:tcPr>
          <w:textDirection w:val="lrTb"/>
          <w:vAlign w:val="top"/>
          <w:tcW w:type="dxa" w:w="7513"/>
          <w:tcBorders>
            <w:top w:color="000000" w:space="0" w:val="none" w:sz="0"/>
            <w:left w:color="000000" w:space="0" w:val="none" w:sz="0"/>
            <w:bottom w:color="000000" w:space="0" w:val="none" w:sz="0"/>
            <w:right w:color="000000" w:space="0" w:val="none" w:sz="0"/>
          </w:tcBorders>
        </w:tcPr>
        <w:p w:rsidP="000E3C19">
          <w:pPr>
            <w:pStyle w:val="User"/>
            <w:rPr>
              <w:sz w:val="24"/>
              <w:szCs w:val="24"/>
              <w:lang w:val="kk-KZ"/>
              <w:rFonts w:hAnsi="Times New Roman" w:ascii="Times New Roman"/>
            </w:rPr>
          </w:pPr>
          <w:r w:rsidR="005D6C57" w:rsidRPr="005D6C57">
            <w:rPr>
              <w:sz w:val="24"/>
              <w:szCs w:val="24"/>
              <w:lang w:val="kk-KZ"/>
              <w:rFonts w:hAnsi="Times New Roman" w:ascii="Times New Roman"/>
            </w:rPr>
            <w:t xml:space="preserve">Ғалым хатшы/Ученный секретарь</w:t>
          </w:r>
        </w:p>
      </w:tc>
      <w:tc>
        <w:tcPr>
          <w:textDirection w:val="lrTb"/>
          <w:vAlign w:val="top"/>
          <w:tcW w:type="dxa" w:w="2551"/>
          <w:tcBorders>
            <w:top w:color="000000" w:space="0" w:val="none" w:sz="0"/>
            <w:left w:color="000000" w:space="0" w:val="none" w:sz="0"/>
            <w:bottom w:color="000000" w:space="0" w:val="none" w:sz="0"/>
            <w:right w:color="000000" w:space="0" w:val="none" w:sz="0"/>
          </w:tcBorders>
        </w:tcPr>
        <w:p w:rsidP="005D6C57">
          <w:pPr>
            <w:pStyle w:val="User"/>
            <w:rPr>
              <w:sz w:val="24"/>
              <w:szCs w:val="24"/>
              <w:rFonts w:hAnsi="Times New Roman" w:ascii="Times New Roman"/>
            </w:rPr>
            <w:ind w:right="254"/>
          </w:pPr>
          <w:r w:rsidR="005D6C57" w:rsidRPr="005D6C57">
            <w:rPr>
              <w:sz w:val="24"/>
              <w:szCs w:val="24"/>
              <w:lang w:val="kk-KZ"/>
              <w:rFonts w:hAnsi="Times New Roman" w:ascii="Times New Roman"/>
            </w:rPr>
            <w:t xml:space="preserve">Г</w:t>
          </w:r>
          <w:r w:rsidR="005D6C57" w:rsidRPr="005D6C57">
            <w:rPr>
              <w:sz w:val="24"/>
              <w:szCs w:val="24"/>
              <w:rFonts w:hAnsi="Times New Roman" w:ascii="Times New Roman"/>
            </w:rPr>
            <w:t xml:space="preserve">.</w:t>
          </w:r>
          <w:r w:rsidR="005D6C57" w:rsidRPr="005D6C57">
            <w:rPr>
              <w:sz w:val="24"/>
              <w:szCs w:val="24"/>
              <w:lang w:val="kk-KZ"/>
              <w:rFonts w:hAnsi="Times New Roman" w:ascii="Times New Roman"/>
            </w:rPr>
            <w:t xml:space="preserve">М</w:t>
          </w:r>
          <w:r w:rsidR="005D6C57" w:rsidRPr="005D6C57">
            <w:rPr>
              <w:sz w:val="24"/>
              <w:szCs w:val="24"/>
              <w:rFonts w:hAnsi="Times New Roman" w:ascii="Times New Roman"/>
            </w:rPr>
            <w:t xml:space="preserve">. </w:t>
          </w:r>
          <w:r w:rsidR="005D6C57" w:rsidRPr="005D6C57">
            <w:rPr>
              <w:sz w:val="24"/>
              <w:szCs w:val="24"/>
              <w:lang w:val="kk-KZ"/>
              <w:rFonts w:hAnsi="Times New Roman" w:ascii="Times New Roman"/>
            </w:rPr>
            <w:t xml:space="preserve">Дерипсалдина </w:t>
          </w:r>
          <w:r w:rsidR="005D6C57" w:rsidRPr="005D6C57">
            <w:rPr>
              <w:sz w:val="24"/>
              <w:szCs w:val="24"/>
              <w:rFonts w:hAnsi="Times New Roman" w:ascii="Times New Roman"/>
            </w:rPr>
          </w:r>
        </w:p>
      </w:tc>
    </w:tr>
  </w:tbl>
  <w:p>
    <w:pPr>
      <w:pStyle w:val="Footer"/>
    </w:pPr>
    <w:r w:rsidR="005D6C57"/>
  </w:p>
</w:ft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 xmlns:wpc="http://schemas.microsoft.com/office/word/2010/wordprocessingCanvas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="http://schemas.openxmlformats.org/officeDocument/2006/math" mc:Ignorable="w14 wp14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"/>
      <w:lvlJc w:val="left"/>
      <w:pPr>
        <w:pStyle w:val="Normal"/>
        <w:tabs>
          <w:tab w:pos="0" w:val="num" w:leader="none"/>
        </w:tabs>
        <w:ind w:firstLine="0" w:left="0"/>
      </w:pPr>
      <w:rPr>
        <w:highlight w:val="yellow"/>
        <w:smallCaps w:val="0"/>
        <w:caps w:val="0"/>
        <w:spacing w:val="-4"/>
        <w:sz w:val="24"/>
        <w:bCs/>
        <w:iCs/>
        <w:szCs w:val="24"/>
        <w:lang w:eastAsia="ru-RU" w:val="kk-KZ"/>
        <w:rFonts w:cs="Times New Roman" w:hAnsi="Times New Roman" w:ascii="Times New Roman" w:eastAsia="Times New Roman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pos="0" w:val="num" w:leader="none"/>
        </w:tabs>
        <w:ind w:firstLine="0" w:left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pos="0" w:val="num" w:leader="none"/>
        </w:tabs>
        <w:ind w:firstLine="0" w:left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pos="0" w:val="num" w:leader="none"/>
        </w:tabs>
        <w:ind w:firstLine="0" w:left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pos="0" w:val="num" w:leader="none"/>
        </w:tabs>
        <w:ind w:firstLine="0" w:left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pos="0" w:val="num" w:leader="none"/>
        </w:tabs>
        <w:ind w:firstLine="0" w:left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pos="0" w:val="num" w:leader="none"/>
        </w:tabs>
        <w:ind w:firstLine="0" w:left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pos="0" w:val="num" w:leader="none"/>
        </w:tabs>
        <w:ind w:firstLine="0" w:left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pos="0" w:val="num" w:leader="none"/>
        </w:tabs>
        <w:ind w:firstLine="0" w:left="0"/>
      </w:pPr>
    </w:lvl>
  </w:abstractNum>
  <w:abstractNum w:abstractNumId="1">
    <w:nsid w:val="087D6300"/>
    <w:multiLevelType w:val="hybridMultilevel"/>
    <w:tmpl w:val="8BA4AE34"/>
    <w:lvl w:ilvl="0">
      <w:start w:val="1"/>
      <w:numFmt w:val="decimal"/>
      <w:suff w:val="tab"/>
      <w:lvlText w:val="%1."/>
      <w:lvlJc w:val="left"/>
      <w:pPr>
        <w:pStyle w:val="Normal"/>
        <w:ind w:hanging="360" w:left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08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180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52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24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39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468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40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120"/>
      </w:pPr>
    </w:lvl>
  </w:abstractNum>
  <w:abstractNum w:abstractNumId="2">
    <w:nsid w:val="2B3D6DAF"/>
    <w:multiLevelType w:val="hybridMultilevel"/>
    <w:tmpl w:val="A13E5DB4"/>
    <w:lvl w:ilvl="0">
      <w:start w:val="1"/>
      <w:numFmt w:val="decimal"/>
      <w:suff w:val="tab"/>
      <w:lvlText w:val="%1."/>
      <w:lvlJc w:val="left"/>
      <w:pPr>
        <w:pStyle w:val="Normal"/>
        <w:ind w:hanging="360" w:left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08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180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52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24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39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468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40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120"/>
      </w:pPr>
    </w:lvl>
  </w:abstractNum>
  <w:abstractNum w:abstractNumId="3">
    <w:nsid w:val="617A4F9A"/>
    <w:multiLevelType w:val="multilevel"/>
    <w:tmpl w:val="DCD43DF0"/>
    <w:lvl w:ilvl="0">
      <w:start w:val="1"/>
      <w:numFmt w:val="decimal"/>
      <w:suff w:val="tab"/>
      <w:lvlText w:val="%1."/>
      <w:lvlJc w:val="left"/>
      <w:pPr>
        <w:pStyle w:val="Normal"/>
        <w:tabs>
          <w:tab w:pos="720" w:val="num" w:leader="none"/>
        </w:tabs>
        <w:ind w:hanging="360" w:left="72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pos="1440" w:val="num" w:leader="none"/>
        </w:tabs>
        <w:ind w:hanging="360" w:left="144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pos="2160" w:val="num" w:leader="none"/>
        </w:tabs>
        <w:ind w:hanging="36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pos="2880" w:val="num" w:leader="none"/>
        </w:tabs>
        <w:ind w:hanging="360" w:left="288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pos="3600" w:val="num" w:leader="none"/>
        </w:tabs>
        <w:ind w:hanging="360" w:left="360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pos="4320" w:val="num" w:leader="none"/>
        </w:tabs>
        <w:ind w:hanging="36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pos="5040" w:val="num" w:leader="none"/>
        </w:tabs>
        <w:ind w:hanging="360" w:left="504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pos="5760" w:val="num" w:leader="none"/>
        </w:tabs>
        <w:ind w:hanging="360" w:left="57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pos="6480" w:val="num" w:leader="none"/>
        </w:tabs>
        <w:ind w:hanging="360" w:left="6480"/>
      </w:pPr>
    </w:lvl>
  </w:abstractNum>
  <w:abstractNum w:abstractNumId="4">
    <w:nsid w:val="65BE0808"/>
    <w:multiLevelType w:val="hybridMultilevel"/>
    <w:tmpl w:val="A13E5DB4"/>
    <w:lvl w:ilvl="0">
      <w:start w:val="1"/>
      <w:numFmt w:val="decimal"/>
      <w:suff w:val="tab"/>
      <w:lvlText w:val="%1."/>
      <w:lvlJc w:val="left"/>
      <w:pPr>
        <w:pStyle w:val="Normal"/>
        <w:ind w:hanging="360" w:left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08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180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52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24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39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468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40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1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>
  <w:zoom w:percent="120"/>
  <w:stylePaneFormatFilter w:val="5024"/>
  <w:defaultTabStop w:val="708"/>
  <w:displayHorizontalDrawingGridEvery w:val="1"/>
  <w:displayVerticalDrawingGridEvery w:val="1"/>
  <w:footnotePr w:pos="docEnd" w:numStart="1"/>
  <w:compat>
    <w:compatSetting w:name="compatibilityMode" w:uri="http://schemas.microsoft.com/office/word" w:val="11"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E3C19"/>
    <w:rsid w:val="000F6441"/>
    <w:rsid w:val="00104AE5"/>
    <w:rsid w:val="001F065E"/>
    <w:rsid w:val="00205154"/>
    <w:rsid w:val="004B4409"/>
    <w:rsid w:val="004E3A2A"/>
    <w:rsid w:val="005D6C57"/>
    <w:rsid w:val="007478C6"/>
    <w:rsid w:val="0076632B"/>
    <w:rsid w:val="007B14C1"/>
    <w:rsid w:val="008016F0"/>
    <w:rsid w:val="008335E5"/>
    <w:rsid w:val="0083797A"/>
    <w:rsid w:val="00A679FB"/>
    <w:rsid w:val="00C71B77"/>
    <w:rsid w:val="00C97CDD"/>
    <w:rsid w:val="00CB6DFD"/>
    <w:rsid w:val="00D0769A"/>
    <w:rsid w:val="00DD0481"/>
    <w:rsid w:val="00DF2B16"/>
    <w:rsid w:val="00E462B8"/>
    <w:rsid w:val="00F70EC7"/>
    <w:rsid w:val="00FE1313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  <w:lang w:val="ru-RU"/>
      </w:rPr>
    </w:rPrDefault>
    <w:pPrDefault/>
  </w:docDefaults>
  <w:style w:type="paragraph" w:styleId="Normal">
    <w:name w:val="Normal"/>
    <w:aliases w:val="Обычный"/>
    <w:next w:val="Normal"/>
    <w:link w:val="Normal"/>
    <w:qFormat/>
    <w:rsid w:val="004B4409"/>
    <w:rPr>
      <w:sz w:val="28"/>
      <w:lang w:eastAsia="ru-RU" w:bidi="ar-SA" w:val="ru-RU"/>
      <w:rFonts w:hAnsi="Times New Roman" w:ascii="Times New Roman" w:eastAsia="Times New Roman"/>
    </w:rPr>
  </w:style>
  <w:style w:type="paragraph" w:styleId="Heading1">
    <w:name w:val="Заголовок 1"/>
    <w:basedOn w:val="Normal"/>
    <w:next w:val="Normal"/>
    <w:link w:val="UserStyle_0"/>
    <w:uiPriority w:val="9"/>
    <w:qFormat/>
    <w:rsid w:val="004B4409"/>
    <w:pPr>
      <w:keepNext/>
      <w:outlineLvl w:val="0"/>
      <w:spacing w:after="60" w:before="240"/>
    </w:pPr>
    <w:rPr>
      <w:b/>
      <w:sz w:val="32"/>
      <w:kern w:val="32"/>
      <w:bCs/>
      <w:szCs w:val="32"/>
      <w:rFonts w:cs="Arial" w:ascii="Arial" w:hAnsi="Arial"/>
    </w:rPr>
  </w:style>
  <w:style w:type="paragraph" w:styleId="Heading2">
    <w:name w:val="Заголовок 2"/>
    <w:basedOn w:val="Normal"/>
    <w:next w:val="Normal"/>
    <w:link w:val="UserStyle_1"/>
    <w:uiPriority w:val="9"/>
    <w:qFormat/>
    <w:unhideWhenUsed/>
    <w:rsid w:val="0048772F"/>
    <w:pPr>
      <w:keepNext/>
      <w:outlineLvl w:val="1"/>
      <w:spacing w:after="60" w:before="240"/>
    </w:pPr>
    <w:rPr>
      <w:b/>
      <w:i/>
      <w:bCs/>
      <w:iCs/>
      <w:szCs w:val="28"/>
      <w:rFonts w:cs="Times New Roman" w:hAnsi="Cambria" w:ascii="Cambria" w:eastAsia="Times New Roman"/>
    </w:rPr>
  </w:style>
  <w:style w:type="paragraph" w:styleId="Heading4">
    <w:name w:val="Заголовок 4"/>
    <w:basedOn w:val="Normal"/>
    <w:next w:val="Normal"/>
    <w:link w:val="UserStyle_2"/>
    <w:qFormat/>
    <w:rsid w:val="004B4409"/>
    <w:pPr>
      <w:keepNext/>
      <w:widowControl w:val="off"/>
      <w:outlineLvl w:val="3"/>
      <w:jc w:val="end"/>
    </w:pPr>
    <w:rPr>
      <w:sz w:val="24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qFormat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Заголовок 1 Знак"/>
    <w:basedOn w:val="NormalCharacter"/>
    <w:next w:val="UserStyle_0"/>
    <w:link w:val="Heading1"/>
    <w:uiPriority w:val="9"/>
    <w:rsid w:val="004B4409"/>
    <w:rPr>
      <w:b/>
      <w:sz w:val="32"/>
      <w:kern w:val="32"/>
      <w:bCs/>
      <w:szCs w:val="32"/>
      <w:lang w:eastAsia="ru-RU"/>
      <w:rFonts w:cs="Arial" w:hAnsi="Arial" w:ascii="Arial" w:eastAsia="Times New Roman"/>
    </w:rPr>
  </w:style>
  <w:style w:type="paragraph" w:styleId="179">
    <w:name w:val="Абзац списка"/>
    <w:basedOn w:val="Normal"/>
    <w:next w:val="179"/>
    <w:link w:val="Normal"/>
    <w:uiPriority w:val="34"/>
    <w:qFormat/>
    <w:rsid w:val="004B4409"/>
    <w:pPr>
      <w:contextualSpacing/>
      <w:ind w:left="720"/>
    </w:pPr>
  </w:style>
  <w:style w:type="character" w:styleId="UserStyle_2">
    <w:name w:val="Заголовок 4 Знак"/>
    <w:basedOn w:val="NormalCharacter"/>
    <w:next w:val="UserStyle_2"/>
    <w:link w:val="Heading4"/>
    <w:rsid w:val="004B4409"/>
    <w:rPr>
      <w:sz w:val="24"/>
      <w:szCs w:val="20"/>
      <w:lang w:eastAsia="ru-RU"/>
      <w:rFonts w:cs="Times New Roman" w:hAnsi="Times New Roman" w:ascii="Times New Roman" w:eastAsia="Times New Roman"/>
    </w:rPr>
  </w:style>
  <w:style w:type="paragraph" w:styleId="User">
    <w:name w:val="Без интервала"/>
    <w:next w:val="User"/>
    <w:link w:val="Normal"/>
    <w:qFormat/>
    <w:rsid w:val="004B4409"/>
    <w:rPr>
      <w:sz w:val="22"/>
      <w:szCs w:val="22"/>
      <w:lang w:eastAsia="en-US" w:bidi="ar-SA" w:val="ru-RU"/>
    </w:rPr>
  </w:style>
  <w:style w:type="paragraph" w:styleId="UserStyle_3">
    <w:name w:val="Default"/>
    <w:next w:val="UserStyle_3"/>
    <w:link w:val="Normal"/>
    <w:rsid w:val="006348C0"/>
    <w:pPr>
      <w:autoSpaceDE w:val="off"/>
      <w:autoSpaceDN w:val="off"/>
    </w:pPr>
    <w:rPr>
      <w:sz w:val="24"/>
      <w:szCs w:val="24"/>
      <w:lang w:eastAsia="ru-RU" w:bidi="ar-SA" w:val="ru-RU"/>
      <w:rFonts w:hAnsi="Times New Roman" w:ascii="Times New Roman" w:eastAsia="Times New Roman"/>
      <w:color w:val="000000"/>
    </w:rPr>
  </w:style>
  <w:style w:type="paragraph" w:styleId="UserStyle_4">
    <w:name w:val="Heading 1"/>
    <w:basedOn w:val="Normal"/>
    <w:next w:val="UserStyle_4"/>
    <w:link w:val="Normal"/>
    <w:uiPriority w:val="1"/>
    <w:qFormat/>
    <w:rsid w:val="00012086"/>
    <w:pPr>
      <w:widowControl w:val="off"/>
      <w:autoSpaceDE w:val="off"/>
      <w:autoSpaceDN w:val="off"/>
      <w:outlineLvl w:val="1"/>
      <w:ind w:left="95"/>
      <w:spacing w:before="1"/>
    </w:pPr>
    <w:rPr>
      <w:b/>
      <w:bCs/>
      <w:szCs w:val="28"/>
      <w:lang w:bidi="ru-RU"/>
    </w:rPr>
  </w:style>
  <w:style w:type="character" w:styleId="Hyperlink">
    <w:name w:val="Гиперссылка"/>
    <w:basedOn w:val="NormalCharacter"/>
    <w:next w:val="Hyperlink"/>
    <w:link w:val="Normal"/>
    <w:uiPriority w:val="99"/>
    <w:unhideWhenUsed/>
    <w:rsid w:val="00FB1C82"/>
    <w:rPr>
      <w:u w:val="single"/>
      <w:color w:val="0000ff"/>
    </w:rPr>
  </w:style>
  <w:style w:type="character" w:styleId="FollowedHyperlink">
    <w:name w:val="Просмотренная гиперссылка"/>
    <w:basedOn w:val="NormalCharacter"/>
    <w:next w:val="FollowedHyperlink"/>
    <w:link w:val="Normal"/>
    <w:uiPriority w:val="99"/>
    <w:semiHidden/>
    <w:unhideWhenUsed/>
    <w:rsid w:val="00A335D3"/>
    <w:rPr>
      <w:u w:val="single"/>
      <w:color w:val="800080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rsid w:val="00A335D3"/>
    <w:pPr>
      <w:spacing w:afterAutospacing="1" w:beforeAutospacing="1" w:before="100" w:after="100"/>
    </w:pPr>
    <w:rPr>
      <w:sz w:val="24"/>
      <w:szCs w:val="24"/>
    </w:rPr>
  </w:style>
  <w:style w:type="character" w:styleId="UserStyle_1">
    <w:name w:val="Заголовок 2 Знак"/>
    <w:basedOn w:val="NormalCharacter"/>
    <w:next w:val="UserStyle_1"/>
    <w:link w:val="Heading2"/>
    <w:uiPriority w:val="9"/>
    <w:rsid w:val="0048772F"/>
    <w:rPr>
      <w:b/>
      <w:i/>
      <w:sz w:val="28"/>
      <w:bCs/>
      <w:iCs/>
      <w:szCs w:val="28"/>
      <w:rFonts w:cs="Times New Roman" w:hAnsi="Cambria" w:ascii="Cambria" w:eastAsia="Times New Roman"/>
    </w:rPr>
  </w:style>
  <w:style w:type="table" w:styleId="TableGrid">
    <w:name w:val="Сетка таблицы"/>
    <w:basedOn w:val="TableNormal"/>
    <w:next w:val="TableGrid"/>
    <w:link w:val="Normal"/>
    <w:uiPriority w:val="59"/>
    <w:rsid w:val="0048772F"/>
    <w:rPr>
      <w:sz w:val="22"/>
      <w:szCs w:val="22"/>
      <w:lang w:eastAsia="en-US"/>
      <w:rFonts w:cs="Times New Roman" w:hAnsi="Calibri" w:ascii="Calibri" w:eastAsia="Calibri"/>
    </w:rPr>
  </w:style>
  <w:style w:type="character" w:styleId="UserStyle_5">
    <w:name w:val="typography-module__lvnit"/>
    <w:basedOn w:val="NormalCharacter"/>
    <w:next w:val="UserStyle_5"/>
    <w:link w:val="Normal"/>
    <w:rsid w:val="0048772F"/>
  </w:style>
  <w:style w:type="character" w:styleId="UserStyle_6">
    <w:name w:val="highlight-module__ako5d"/>
    <w:basedOn w:val="NormalCharacter"/>
    <w:next w:val="UserStyle_6"/>
    <w:link w:val="Normal"/>
    <w:rsid w:val="0048772F"/>
  </w:style>
  <w:style w:type="character" w:styleId="Emphasis">
    <w:name w:val="Выделение"/>
    <w:basedOn w:val="NormalCharacter"/>
    <w:next w:val="Emphasis"/>
    <w:link w:val="Normal"/>
    <w:uiPriority w:val="20"/>
    <w:qFormat/>
    <w:rsid w:val="0048772F"/>
    <w:rPr>
      <w:i/>
      <w:iCs/>
    </w:rPr>
  </w:style>
  <w:style w:type="paragraph" w:styleId="Header">
    <w:name w:val="Верхний колонтитул"/>
    <w:basedOn w:val="Normal"/>
    <w:next w:val="Header"/>
    <w:link w:val="UserStyle_7"/>
    <w:uiPriority w:val="99"/>
    <w:semiHidden/>
    <w:unhideWhenUsed/>
    <w:rsid w:val="005D6C57"/>
    <w:pPr>
      <w:tabs>
        <w:tab w:pos="4677" w:val="center" w:leader="none"/>
        <w:tab w:pos="9355" w:val="right" w:leader="none"/>
      </w:tabs>
    </w:pPr>
  </w:style>
  <w:style w:type="character" w:styleId="UserStyle_7">
    <w:name w:val="Верхний колонтитул Знак"/>
    <w:basedOn w:val="NormalCharacter"/>
    <w:next w:val="UserStyle_7"/>
    <w:link w:val="Header"/>
    <w:uiPriority w:val="99"/>
    <w:semiHidden/>
    <w:rsid w:val="005D6C57"/>
    <w:rPr>
      <w:sz w:val="28"/>
      <w:rFonts w:hAnsi="Times New Roman" w:ascii="Times New Roman" w:eastAsia="Times New Roman"/>
    </w:rPr>
  </w:style>
  <w:style w:type="paragraph" w:styleId="Footer">
    <w:name w:val="Нижний колонтитул"/>
    <w:basedOn w:val="Normal"/>
    <w:next w:val="Footer"/>
    <w:link w:val="UserStyle_8"/>
    <w:uiPriority w:val="99"/>
    <w:semiHidden/>
    <w:unhideWhenUsed/>
    <w:rsid w:val="005D6C57"/>
    <w:pPr>
      <w:tabs>
        <w:tab w:pos="4677" w:val="center" w:leader="none"/>
        <w:tab w:pos="9355" w:val="right" w:leader="none"/>
      </w:tabs>
    </w:pPr>
  </w:style>
  <w:style w:type="character" w:styleId="UserStyle_8">
    <w:name w:val="Нижний колонтитул Знак"/>
    <w:basedOn w:val="NormalCharacter"/>
    <w:next w:val="UserStyle_8"/>
    <w:link w:val="Footer"/>
    <w:uiPriority w:val="99"/>
    <w:semiHidden/>
    <w:rsid w:val="005D6C57"/>
    <w:rPr>
      <w:sz w:val="28"/>
      <w:rFonts w:hAnsi="Times New Roman" w:ascii="Times New Roman" w:eastAsia="Times New Roman"/>
    </w:rPr>
  </w:style>
  <w:style w:type="character" w:styleId="UserStyle_9">
    <w:name w:val="author-module__wfeox"/>
    <w:basedOn w:val="NormalCharacter"/>
    <w:next w:val="UserStyle_9"/>
    <w:link w:val="Normal"/>
    <w:rsid w:val="008335E5"/>
  </w:style>
</w:styles>
</file>

<file path=word/_rels/document.xml.rels>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1892</Words>
  <Characters>10791</Characters>
  <Lines>89</Lines>
  <Paragraphs>25</Paragraphs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haractersWithSpaces>12658</CharactersWithSpaces>
  <SharedDoc>0</SharedDoc>
  <HyperlinksChanged>0</HyperlinksChanged>
  <Application>Microsoft Office Word/onlyoffice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version>786432</cp:version>
  <cp:lastModifiedBy>Компьютер</cp:lastModifiedBy>
  <cp:revision>36</cp:revision>
  <dcterms:created xsi:type="dcterms:W3CDTF">2024-04-22T07:05:00Z</dcterms:created>
  <dcterms:modified xsi:type="dcterms:W3CDTF">2024-04-22T10:33:00Z</dcterms:modified>
</cp:coreProperties>
</file>